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07B7" w14:textId="77777777" w:rsidR="00EC7A99" w:rsidRDefault="00815D37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422CD6CA" w14:textId="4124316D" w:rsidR="00853F5B" w:rsidRPr="00D81BE4" w:rsidRDefault="00F75472" w:rsidP="00D81BE4">
      <w:pPr>
        <w:jc w:val="center"/>
        <w:rPr>
          <w:b/>
          <w:bCs/>
          <w:sz w:val="36"/>
          <w:szCs w:val="36"/>
        </w:rPr>
      </w:pPr>
      <w:bookmarkStart w:id="0" w:name="_Hlk156912660"/>
      <w:r w:rsidRPr="00F75472">
        <w:rPr>
          <w:b/>
          <w:bCs/>
          <w:sz w:val="36"/>
          <w:szCs w:val="36"/>
        </w:rPr>
        <w:t>PNRR MISSIONE SALUTE</w:t>
      </w:r>
      <w:r w:rsidR="00D81BE4">
        <w:rPr>
          <w:b/>
          <w:bCs/>
          <w:sz w:val="36"/>
          <w:szCs w:val="36"/>
        </w:rPr>
        <w:t xml:space="preserve">, </w:t>
      </w:r>
      <w:r w:rsidRPr="00F75472">
        <w:rPr>
          <w:b/>
          <w:bCs/>
          <w:sz w:val="36"/>
          <w:szCs w:val="36"/>
        </w:rPr>
        <w:t xml:space="preserve">AL </w:t>
      </w:r>
      <w:r w:rsidR="00873530">
        <w:rPr>
          <w:b/>
          <w:bCs/>
          <w:sz w:val="36"/>
          <w:szCs w:val="36"/>
        </w:rPr>
        <w:t>2</w:t>
      </w:r>
      <w:r w:rsidRPr="00F75472">
        <w:rPr>
          <w:b/>
          <w:bCs/>
          <w:sz w:val="36"/>
          <w:szCs w:val="36"/>
        </w:rPr>
        <w:t>° TRIMESTRE 2024</w:t>
      </w:r>
      <w:r>
        <w:rPr>
          <w:b/>
          <w:bCs/>
          <w:sz w:val="36"/>
          <w:szCs w:val="36"/>
        </w:rPr>
        <w:t xml:space="preserve"> </w:t>
      </w:r>
      <w:r w:rsidR="00D81BE4">
        <w:rPr>
          <w:b/>
          <w:bCs/>
          <w:sz w:val="36"/>
          <w:szCs w:val="36"/>
        </w:rPr>
        <w:t>RAGGIUNTA</w:t>
      </w:r>
      <w:r w:rsidR="00873530">
        <w:rPr>
          <w:b/>
          <w:bCs/>
          <w:sz w:val="36"/>
          <w:szCs w:val="36"/>
        </w:rPr>
        <w:t xml:space="preserve"> L</w:t>
      </w:r>
      <w:r w:rsidR="006B1E9E">
        <w:rPr>
          <w:b/>
          <w:bCs/>
          <w:sz w:val="36"/>
          <w:szCs w:val="36"/>
        </w:rPr>
        <w:t>’UNICA</w:t>
      </w:r>
      <w:r w:rsidR="00873530">
        <w:rPr>
          <w:b/>
          <w:bCs/>
          <w:sz w:val="36"/>
          <w:szCs w:val="36"/>
        </w:rPr>
        <w:t xml:space="preserve"> </w:t>
      </w:r>
      <w:r w:rsidRPr="00F75472">
        <w:rPr>
          <w:b/>
          <w:bCs/>
          <w:sz w:val="36"/>
          <w:szCs w:val="36"/>
        </w:rPr>
        <w:t>SCADENZ</w:t>
      </w:r>
      <w:r w:rsidR="00873530">
        <w:rPr>
          <w:b/>
          <w:bCs/>
          <w:sz w:val="36"/>
          <w:szCs w:val="36"/>
        </w:rPr>
        <w:t>A</w:t>
      </w:r>
      <w:r w:rsidRPr="00F75472">
        <w:rPr>
          <w:b/>
          <w:bCs/>
          <w:sz w:val="36"/>
          <w:szCs w:val="36"/>
        </w:rPr>
        <w:t xml:space="preserve"> EUROPE</w:t>
      </w:r>
      <w:r w:rsidR="009E2D21">
        <w:rPr>
          <w:b/>
          <w:bCs/>
          <w:sz w:val="36"/>
          <w:szCs w:val="36"/>
        </w:rPr>
        <w:t>A</w:t>
      </w:r>
      <w:r w:rsidR="00D81BE4">
        <w:rPr>
          <w:b/>
          <w:bCs/>
          <w:sz w:val="36"/>
          <w:szCs w:val="36"/>
        </w:rPr>
        <w:t xml:space="preserve">: </w:t>
      </w:r>
      <w:r w:rsidR="00D81BE4" w:rsidRPr="00D81BE4">
        <w:rPr>
          <w:b/>
          <w:bCs/>
          <w:sz w:val="36"/>
          <w:szCs w:val="36"/>
        </w:rPr>
        <w:t>2.700 BORSE DI STUDIO PER I MMG</w:t>
      </w:r>
      <w:r w:rsidR="00D81BE4">
        <w:rPr>
          <w:b/>
          <w:bCs/>
          <w:sz w:val="36"/>
          <w:szCs w:val="36"/>
        </w:rPr>
        <w:t xml:space="preserve">. </w:t>
      </w:r>
      <w:r w:rsidR="004B7B53" w:rsidRPr="004B7B53">
        <w:rPr>
          <w:b/>
          <w:bCs/>
          <w:sz w:val="36"/>
          <w:szCs w:val="36"/>
        </w:rPr>
        <w:t>MA SENZA DATI IMPOSSIBILE SAPERE SE SIANO REALMENTE AGGIUNTIVE</w:t>
      </w:r>
      <w:r w:rsidR="0092355F" w:rsidRPr="0092355F">
        <w:rPr>
          <w:b/>
          <w:bCs/>
          <w:sz w:val="36"/>
          <w:szCs w:val="36"/>
        </w:rPr>
        <w:t xml:space="preserve"> </w:t>
      </w:r>
      <w:r w:rsidR="0092355F">
        <w:rPr>
          <w:b/>
          <w:bCs/>
          <w:sz w:val="36"/>
          <w:szCs w:val="36"/>
        </w:rPr>
        <w:t>RISPETTO ALLE</w:t>
      </w:r>
      <w:r w:rsidR="0092355F" w:rsidRPr="004B7B53">
        <w:rPr>
          <w:b/>
          <w:bCs/>
          <w:sz w:val="36"/>
          <w:szCs w:val="36"/>
        </w:rPr>
        <w:t xml:space="preserve"> BORSE ORDINARIE</w:t>
      </w:r>
      <w:r w:rsidR="004B7B53" w:rsidRPr="004B7B53">
        <w:rPr>
          <w:b/>
          <w:bCs/>
          <w:sz w:val="36"/>
          <w:szCs w:val="36"/>
        </w:rPr>
        <w:t>.</w:t>
      </w:r>
      <w:r w:rsidR="00E70AEE">
        <w:rPr>
          <w:b/>
          <w:bCs/>
          <w:sz w:val="36"/>
          <w:szCs w:val="36"/>
        </w:rPr>
        <w:br/>
      </w:r>
      <w:r w:rsidR="00E70AEE" w:rsidRPr="00E70AEE">
        <w:rPr>
          <w:b/>
          <w:bCs/>
          <w:sz w:val="36"/>
          <w:szCs w:val="36"/>
        </w:rPr>
        <w:t>SLITTA</w:t>
      </w:r>
      <w:r w:rsidR="00E70AEE">
        <w:rPr>
          <w:b/>
          <w:bCs/>
          <w:sz w:val="36"/>
          <w:szCs w:val="36"/>
        </w:rPr>
        <w:t xml:space="preserve"> </w:t>
      </w:r>
      <w:r w:rsidR="00E70AEE" w:rsidRPr="00E70AEE">
        <w:rPr>
          <w:b/>
          <w:bCs/>
          <w:sz w:val="36"/>
          <w:szCs w:val="36"/>
        </w:rPr>
        <w:t>I</w:t>
      </w:r>
      <w:r w:rsidR="00E70AEE">
        <w:rPr>
          <w:b/>
          <w:bCs/>
          <w:sz w:val="36"/>
          <w:szCs w:val="36"/>
        </w:rPr>
        <w:t>L</w:t>
      </w:r>
      <w:r w:rsidR="00E70AEE" w:rsidRPr="00E70AEE">
        <w:rPr>
          <w:b/>
          <w:bCs/>
          <w:sz w:val="36"/>
          <w:szCs w:val="36"/>
        </w:rPr>
        <w:t xml:space="preserve"> TARGET </w:t>
      </w:r>
      <w:r w:rsidR="00E70AEE">
        <w:rPr>
          <w:b/>
          <w:bCs/>
          <w:sz w:val="36"/>
          <w:szCs w:val="36"/>
        </w:rPr>
        <w:t>NAZIONALE SUL</w:t>
      </w:r>
      <w:r w:rsidR="00E70AEE" w:rsidRPr="00E70AEE">
        <w:rPr>
          <w:b/>
          <w:bCs/>
          <w:sz w:val="36"/>
          <w:szCs w:val="36"/>
        </w:rPr>
        <w:t xml:space="preserve"> FASCICOLO SANITARIO ELETTRONICO</w:t>
      </w:r>
      <w:r w:rsidR="00E70AEE">
        <w:rPr>
          <w:b/>
          <w:bCs/>
          <w:sz w:val="36"/>
          <w:szCs w:val="36"/>
        </w:rPr>
        <w:t>.</w:t>
      </w:r>
    </w:p>
    <w:bookmarkEnd w:id="0"/>
    <w:p w14:paraId="4D38DF05" w14:textId="77777777" w:rsidR="00815D37" w:rsidRDefault="00873530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1E063C">
        <w:rPr>
          <w:rFonts w:ascii="Calibri" w:eastAsia="Calibri" w:hAnsi="Calibri" w:cs="Times New Roman"/>
          <w:b/>
          <w:bCs/>
          <w:sz w:val="24"/>
          <w:szCs w:val="24"/>
        </w:rPr>
        <w:t>5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luglio</w:t>
      </w:r>
      <w:r w:rsidR="0039018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>202</w:t>
      </w:r>
      <w:r w:rsidR="00962B91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2B2105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19D0A247" w14:textId="4A22C018" w:rsidR="00D422B5" w:rsidRDefault="00D422B5" w:rsidP="003A35AF">
      <w:pPr>
        <w:jc w:val="both"/>
      </w:pPr>
      <w:r w:rsidRPr="00335E0B">
        <w:rPr>
          <w:rFonts w:cstheme="minorHAnsi"/>
        </w:rPr>
        <w:t>«</w:t>
      </w:r>
      <w:r w:rsidR="00873530">
        <w:rPr>
          <w:rFonts w:cstheme="minorHAnsi"/>
        </w:rPr>
        <w:t>Al</w:t>
      </w:r>
      <w:r w:rsidRPr="00D422B5">
        <w:t xml:space="preserve"> </w:t>
      </w:r>
      <w:r w:rsidR="00873530">
        <w:t>30 giugno</w:t>
      </w:r>
      <w:r w:rsidRPr="00D422B5">
        <w:t xml:space="preserve"> 2024</w:t>
      </w:r>
      <w:r w:rsidR="0024135E">
        <w:t xml:space="preserve"> </w:t>
      </w:r>
      <w:r w:rsidR="00A412A3" w:rsidRPr="006600BA">
        <w:t>– dichiara Nino Cartabellotta, Presidente della Fondazione GIMBE –</w:t>
      </w:r>
      <w:r w:rsidR="00A412A3">
        <w:t xml:space="preserve"> </w:t>
      </w:r>
      <w:r w:rsidR="00873530">
        <w:t>l’unica</w:t>
      </w:r>
      <w:r w:rsidRPr="00D422B5">
        <w:t xml:space="preserve"> </w:t>
      </w:r>
      <w:r w:rsidR="00873530">
        <w:t>scadenza europea</w:t>
      </w:r>
      <w:r w:rsidRPr="00D422B5">
        <w:t xml:space="preserve"> </w:t>
      </w:r>
      <w:r w:rsidR="00A412A3">
        <w:t>de</w:t>
      </w:r>
      <w:r w:rsidR="00A412A3" w:rsidRPr="00D422B5">
        <w:t xml:space="preserve">lla </w:t>
      </w:r>
      <w:r w:rsidRPr="00D422B5">
        <w:t>missione Salute del PNRR</w:t>
      </w:r>
      <w:r w:rsidR="00A412A3">
        <w:t>,</w:t>
      </w:r>
      <w:r w:rsidRPr="00D422B5">
        <w:t xml:space="preserve"> che condiziona</w:t>
      </w:r>
      <w:r w:rsidR="00873530">
        <w:t xml:space="preserve"> </w:t>
      </w:r>
      <w:r w:rsidRPr="00D422B5">
        <w:t>il pagamento delle rate</w:t>
      </w:r>
      <w:r w:rsidR="00A412A3">
        <w:t>,</w:t>
      </w:r>
      <w:r w:rsidR="001E063C">
        <w:t xml:space="preserve"> </w:t>
      </w:r>
      <w:r w:rsidR="00873530">
        <w:t>è stata rispettata</w:t>
      </w:r>
      <w:r w:rsidR="00873530" w:rsidRPr="006600BA">
        <w:t>».</w:t>
      </w:r>
      <w:r w:rsidR="00873530">
        <w:t xml:space="preserve"> C</w:t>
      </w:r>
      <w:r>
        <w:t>ontinua l’</w:t>
      </w:r>
      <w:r w:rsidR="00873530">
        <w:t xml:space="preserve">attività </w:t>
      </w:r>
      <w:r>
        <w:t xml:space="preserve">di </w:t>
      </w:r>
      <w:r w:rsidRPr="006600BA">
        <w:t xml:space="preserve">monitoraggio indipendente dello status di avanzamento </w:t>
      </w:r>
      <w:r w:rsidR="002B2105">
        <w:t>delle riforme</w:t>
      </w:r>
      <w:r w:rsidR="00724F81" w:rsidRPr="00724F81">
        <w:t xml:space="preserve"> </w:t>
      </w:r>
      <w:r w:rsidR="00724F81">
        <w:t>dell’</w:t>
      </w:r>
      <w:r w:rsidR="00724F81" w:rsidRPr="006600BA">
        <w:t xml:space="preserve">Osservatorio </w:t>
      </w:r>
      <w:r w:rsidR="00724F81">
        <w:t xml:space="preserve">GIMBE </w:t>
      </w:r>
      <w:r w:rsidR="00724F81" w:rsidRPr="006600BA">
        <w:t>sul Servizio Sanitario Nazionale</w:t>
      </w:r>
      <w:r>
        <w:t xml:space="preserve">, </w:t>
      </w:r>
      <w:r w:rsidR="00724F81">
        <w:t>che mira a</w:t>
      </w:r>
      <w:r w:rsidRPr="006600BA">
        <w:t xml:space="preserve"> fornire un quadro oggettivo</w:t>
      </w:r>
      <w:r>
        <w:t xml:space="preserve"> sui risultati raggiunti</w:t>
      </w:r>
      <w:r w:rsidRPr="006600BA">
        <w:t>, di informare i cittadini ed evitare strumentalizzazioni politiche.</w:t>
      </w:r>
    </w:p>
    <w:p w14:paraId="73EE4100" w14:textId="7B89C53F" w:rsidR="0026703C" w:rsidRPr="00873530" w:rsidRDefault="0026703C" w:rsidP="003A35AF">
      <w:pPr>
        <w:jc w:val="both"/>
        <w:rPr>
          <w:color w:val="FF0000"/>
        </w:rPr>
      </w:pPr>
      <w:r>
        <w:t>Il monitoraggio, oltre allo status di avanzamento, analizza</w:t>
      </w:r>
      <w:r w:rsidR="006B1E9E">
        <w:t xml:space="preserve"> le criticità </w:t>
      </w:r>
      <w:r w:rsidR="004D7948">
        <w:t>conseguenti</w:t>
      </w:r>
      <w:r w:rsidR="006B1E9E">
        <w:t xml:space="preserve"> alla rimodulazione</w:t>
      </w:r>
      <w:r w:rsidR="00277B9D">
        <w:t xml:space="preserve"> delle scadenze e all’esecuzione delle attività previste.</w:t>
      </w:r>
      <w:r>
        <w:t xml:space="preserve"> </w:t>
      </w:r>
    </w:p>
    <w:p w14:paraId="16409A95" w14:textId="77777777" w:rsidR="009A76B2" w:rsidRPr="0085624B" w:rsidRDefault="00566963" w:rsidP="00CB2567">
      <w:pPr>
        <w:jc w:val="both"/>
        <w:rPr>
          <w:rFonts w:cstheme="minorHAnsi"/>
          <w:b/>
          <w:bCs/>
        </w:rPr>
      </w:pPr>
      <w:r w:rsidRPr="00566963">
        <w:rPr>
          <w:rFonts w:cstheme="minorHAnsi"/>
          <w:b/>
          <w:bCs/>
        </w:rPr>
        <w:t>STATO DI AVANZAMENTO</w:t>
      </w:r>
      <w:r w:rsidR="0020319A">
        <w:rPr>
          <w:rFonts w:cstheme="minorHAnsi"/>
          <w:b/>
          <w:bCs/>
        </w:rPr>
        <w:t xml:space="preserve"> AL </w:t>
      </w:r>
      <w:r w:rsidR="00873530">
        <w:rPr>
          <w:rFonts w:cstheme="minorHAnsi"/>
          <w:b/>
          <w:bCs/>
        </w:rPr>
        <w:t xml:space="preserve">30 GIUGNO </w:t>
      </w:r>
      <w:r w:rsidR="0020319A">
        <w:rPr>
          <w:rFonts w:cstheme="minorHAnsi"/>
          <w:b/>
          <w:bCs/>
        </w:rPr>
        <w:t>202</w:t>
      </w:r>
      <w:r w:rsidR="0039018B">
        <w:rPr>
          <w:rFonts w:cstheme="minorHAnsi"/>
          <w:b/>
          <w:bCs/>
        </w:rPr>
        <w:t>4</w:t>
      </w:r>
      <w:r w:rsidR="004261F6">
        <w:rPr>
          <w:rFonts w:cstheme="minorHAnsi"/>
        </w:rPr>
        <w:t xml:space="preserve">. </w:t>
      </w:r>
      <w:r w:rsidR="00ED6E07" w:rsidRPr="00ED6E07">
        <w:rPr>
          <w:rFonts w:cstheme="minorHAnsi"/>
        </w:rPr>
        <w:t xml:space="preserve">Secondo </w:t>
      </w:r>
      <w:r w:rsidR="005B24AF">
        <w:rPr>
          <w:rFonts w:cstheme="minorHAnsi"/>
        </w:rPr>
        <w:t>i dati</w:t>
      </w:r>
      <w:r w:rsidR="00ED6E07">
        <w:rPr>
          <w:rFonts w:cstheme="minorHAnsi"/>
        </w:rPr>
        <w:t xml:space="preserve"> </w:t>
      </w:r>
      <w:r w:rsidR="005B24AF">
        <w:rPr>
          <w:rFonts w:cstheme="minorHAnsi"/>
        </w:rPr>
        <w:t xml:space="preserve">resi pubblici </w:t>
      </w:r>
      <w:r w:rsidR="00ED6E07">
        <w:rPr>
          <w:rFonts w:cstheme="minorHAnsi"/>
        </w:rPr>
        <w:t xml:space="preserve">il </w:t>
      </w:r>
      <w:r w:rsidR="0085624B" w:rsidRPr="0085624B">
        <w:rPr>
          <w:rFonts w:cstheme="minorHAnsi"/>
        </w:rPr>
        <w:t>2</w:t>
      </w:r>
      <w:r w:rsidR="001D433E">
        <w:rPr>
          <w:rFonts w:cstheme="minorHAnsi"/>
        </w:rPr>
        <w:t>3</w:t>
      </w:r>
      <w:r w:rsidR="00B76CDD" w:rsidRPr="0085624B">
        <w:rPr>
          <w:rFonts w:cstheme="minorHAnsi"/>
        </w:rPr>
        <w:t xml:space="preserve"> </w:t>
      </w:r>
      <w:r w:rsidR="00873530">
        <w:rPr>
          <w:rFonts w:cstheme="minorHAnsi"/>
        </w:rPr>
        <w:t>luglio</w:t>
      </w:r>
      <w:r w:rsidR="000720DE">
        <w:rPr>
          <w:rFonts w:cstheme="minorHAnsi"/>
        </w:rPr>
        <w:t xml:space="preserve"> </w:t>
      </w:r>
      <w:r w:rsidR="00CB2567">
        <w:rPr>
          <w:rFonts w:cstheme="minorHAnsi"/>
        </w:rPr>
        <w:t>202</w:t>
      </w:r>
      <w:r w:rsidR="00B76CDD">
        <w:rPr>
          <w:rFonts w:cstheme="minorHAnsi"/>
        </w:rPr>
        <w:t>4</w:t>
      </w:r>
      <w:r w:rsidR="005B24AF">
        <w:rPr>
          <w:rFonts w:cstheme="minorHAnsi"/>
        </w:rPr>
        <w:t xml:space="preserve"> sul </w:t>
      </w:r>
      <w:hyperlink r:id="rId8" w:history="1">
        <w:r w:rsidR="00ED6E07" w:rsidRPr="00961FD4">
          <w:rPr>
            <w:rStyle w:val="Collegamentoipertestuale"/>
            <w:rFonts w:cstheme="minorHAnsi"/>
          </w:rPr>
          <w:t>portale del Ministero della Salute</w:t>
        </w:r>
      </w:hyperlink>
      <w:r w:rsidR="00ED6E07" w:rsidRPr="00ED6E07">
        <w:rPr>
          <w:rFonts w:cstheme="minorHAnsi"/>
        </w:rPr>
        <w:t xml:space="preserve"> che monitora lo stato di attuazione della Missione Salute del PNRR:</w:t>
      </w:r>
    </w:p>
    <w:p w14:paraId="47770A17" w14:textId="6F610D97" w:rsidR="00335E0B" w:rsidRDefault="00ED6E07" w:rsidP="00873530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20319A">
        <w:rPr>
          <w:rFonts w:cstheme="minorHAnsi"/>
          <w:b/>
          <w:bCs/>
        </w:rPr>
        <w:t xml:space="preserve">Milestone e target </w:t>
      </w:r>
      <w:r w:rsidR="008F7EF5" w:rsidRPr="0020319A">
        <w:rPr>
          <w:rFonts w:cstheme="minorHAnsi"/>
          <w:b/>
          <w:bCs/>
        </w:rPr>
        <w:t>europei</w:t>
      </w:r>
      <w:r w:rsidRPr="00ED6E07">
        <w:rPr>
          <w:rFonts w:cstheme="minorHAnsi"/>
        </w:rPr>
        <w:t xml:space="preserve">: </w:t>
      </w:r>
      <w:r w:rsidR="000720DE">
        <w:rPr>
          <w:rFonts w:cstheme="minorHAnsi"/>
        </w:rPr>
        <w:t>al 3</w:t>
      </w:r>
      <w:r w:rsidR="00873530">
        <w:rPr>
          <w:rFonts w:cstheme="minorHAnsi"/>
        </w:rPr>
        <w:t>0</w:t>
      </w:r>
      <w:r w:rsidR="000720DE">
        <w:rPr>
          <w:rFonts w:cstheme="minorHAnsi"/>
        </w:rPr>
        <w:t xml:space="preserve"> </w:t>
      </w:r>
      <w:r w:rsidR="00873530">
        <w:rPr>
          <w:rFonts w:cstheme="minorHAnsi"/>
        </w:rPr>
        <w:t>giugno</w:t>
      </w:r>
      <w:r w:rsidR="000720DE">
        <w:rPr>
          <w:rFonts w:cstheme="minorHAnsi"/>
        </w:rPr>
        <w:t xml:space="preserve"> 2024 </w:t>
      </w:r>
      <w:r w:rsidR="00422A54">
        <w:rPr>
          <w:rFonts w:cstheme="minorHAnsi"/>
        </w:rPr>
        <w:t>è stata raggiunta l’unica scadenza prevista</w:t>
      </w:r>
      <w:r w:rsidR="00A412A3">
        <w:rPr>
          <w:rFonts w:cstheme="minorHAnsi"/>
        </w:rPr>
        <w:t>,</w:t>
      </w:r>
      <w:r w:rsidR="00873530">
        <w:rPr>
          <w:rFonts w:cstheme="minorHAnsi"/>
        </w:rPr>
        <w:t xml:space="preserve"> relativa all’assegnazione </w:t>
      </w:r>
      <w:r w:rsidR="00873530" w:rsidRPr="00873530">
        <w:rPr>
          <w:rFonts w:cstheme="minorHAnsi"/>
        </w:rPr>
        <w:t xml:space="preserve">di 2.700 borse di studio </w:t>
      </w:r>
      <w:r w:rsidR="00873530">
        <w:rPr>
          <w:rFonts w:cstheme="minorHAnsi"/>
        </w:rPr>
        <w:t xml:space="preserve">aggiuntive </w:t>
      </w:r>
      <w:r w:rsidR="00873530" w:rsidRPr="00873530">
        <w:rPr>
          <w:rFonts w:cstheme="minorHAnsi"/>
        </w:rPr>
        <w:t>per corsi specifici di medicina generale</w:t>
      </w:r>
      <w:r w:rsidR="00873530">
        <w:rPr>
          <w:rFonts w:cstheme="minorHAnsi"/>
        </w:rPr>
        <w:t xml:space="preserve">, </w:t>
      </w:r>
      <w:r w:rsidR="00A412A3">
        <w:rPr>
          <w:rFonts w:cstheme="minorHAnsi"/>
        </w:rPr>
        <w:t>che garantiranno</w:t>
      </w:r>
      <w:r w:rsidR="00A412A3" w:rsidRPr="00873530">
        <w:rPr>
          <w:rFonts w:cstheme="minorHAnsi"/>
        </w:rPr>
        <w:t xml:space="preserve"> </w:t>
      </w:r>
      <w:r w:rsidR="00873530" w:rsidRPr="00873530">
        <w:rPr>
          <w:rFonts w:cstheme="minorHAnsi"/>
        </w:rPr>
        <w:t>il completamento di tre cicli di apprendimento triennali.</w:t>
      </w:r>
    </w:p>
    <w:p w14:paraId="3CCAE487" w14:textId="7D6C90FD" w:rsidR="006B764C" w:rsidRPr="00786EC7" w:rsidRDefault="00ED6E07" w:rsidP="00786EC7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A5534E">
        <w:rPr>
          <w:rFonts w:cstheme="minorHAnsi"/>
          <w:b/>
          <w:bCs/>
        </w:rPr>
        <w:t xml:space="preserve">Milestone e target </w:t>
      </w:r>
      <w:r w:rsidR="0020319A" w:rsidRPr="00A5534E">
        <w:rPr>
          <w:rFonts w:cstheme="minorHAnsi"/>
          <w:b/>
          <w:bCs/>
        </w:rPr>
        <w:t>nazionali</w:t>
      </w:r>
      <w:r w:rsidRPr="00A5534E">
        <w:rPr>
          <w:rFonts w:cstheme="minorHAnsi"/>
        </w:rPr>
        <w:t xml:space="preserve">: </w:t>
      </w:r>
      <w:r w:rsidR="00A22325" w:rsidRPr="00A5534E">
        <w:rPr>
          <w:rFonts w:cstheme="minorHAnsi"/>
        </w:rPr>
        <w:t>«</w:t>
      </w:r>
      <w:r w:rsidR="002B2105" w:rsidRPr="00A5534E">
        <w:rPr>
          <w:rFonts w:cstheme="minorHAnsi"/>
        </w:rPr>
        <w:t xml:space="preserve">Anche se non condizionano l’erogazione dei fondi del PNRR </w:t>
      </w:r>
      <w:r w:rsidR="002B2105" w:rsidRPr="006600BA">
        <w:t>–</w:t>
      </w:r>
      <w:r w:rsidR="002B2105" w:rsidRPr="00A5534E">
        <w:rPr>
          <w:rFonts w:cstheme="minorHAnsi"/>
        </w:rPr>
        <w:t xml:space="preserve"> spiega Cartabellotta </w:t>
      </w:r>
      <w:r w:rsidR="002B2105" w:rsidRPr="006600BA">
        <w:t>–</w:t>
      </w:r>
      <w:r w:rsidR="002B2105" w:rsidRPr="00A5534E">
        <w:rPr>
          <w:rFonts w:cstheme="minorHAnsi"/>
        </w:rPr>
        <w:t xml:space="preserve"> questi</w:t>
      </w:r>
      <w:r w:rsidR="00A22325" w:rsidRPr="00A5534E">
        <w:rPr>
          <w:rFonts w:cstheme="minorHAnsi"/>
        </w:rPr>
        <w:t xml:space="preserve"> step intermedi</w:t>
      </w:r>
      <w:r w:rsidR="002B2105" w:rsidRPr="00A5534E">
        <w:rPr>
          <w:rFonts w:cstheme="minorHAnsi"/>
        </w:rPr>
        <w:t xml:space="preserve"> </w:t>
      </w:r>
      <w:r w:rsidR="00A22325" w:rsidRPr="00A5534E">
        <w:rPr>
          <w:rFonts w:cstheme="minorHAnsi"/>
        </w:rPr>
        <w:t xml:space="preserve">richiedono un attento monitoraggio perché potrebbero compromettere le correlate scadenze europee». </w:t>
      </w:r>
      <w:r w:rsidR="001E063C">
        <w:rPr>
          <w:rFonts w:cstheme="minorHAnsi"/>
        </w:rPr>
        <w:t>Al 30 giugno 2024</w:t>
      </w:r>
      <w:r w:rsidR="00786EC7">
        <w:rPr>
          <w:rFonts w:cstheme="minorHAnsi"/>
        </w:rPr>
        <w:t xml:space="preserve"> </w:t>
      </w:r>
      <w:r w:rsidR="006D0F95" w:rsidRPr="00786EC7">
        <w:rPr>
          <w:rFonts w:cstheme="minorHAnsi"/>
        </w:rPr>
        <w:t xml:space="preserve">sono stati raggiunti </w:t>
      </w:r>
      <w:r w:rsidRPr="00786EC7">
        <w:rPr>
          <w:rFonts w:cstheme="minorHAnsi"/>
        </w:rPr>
        <w:t xml:space="preserve">tutti </w:t>
      </w:r>
      <w:r w:rsidR="008D0A24" w:rsidRPr="00786EC7">
        <w:rPr>
          <w:rFonts w:cstheme="minorHAnsi"/>
        </w:rPr>
        <w:t>i target</w:t>
      </w:r>
      <w:r w:rsidRPr="00786EC7">
        <w:rPr>
          <w:rFonts w:cstheme="minorHAnsi"/>
        </w:rPr>
        <w:t xml:space="preserve"> previsti nel 2021</w:t>
      </w:r>
      <w:r w:rsidR="00422A54" w:rsidRPr="00786EC7">
        <w:rPr>
          <w:rFonts w:cstheme="minorHAnsi"/>
        </w:rPr>
        <w:t>,</w:t>
      </w:r>
      <w:r w:rsidRPr="00786EC7">
        <w:rPr>
          <w:rFonts w:cstheme="minorHAnsi"/>
        </w:rPr>
        <w:t xml:space="preserve"> 2022</w:t>
      </w:r>
      <w:r w:rsidR="008D0A24" w:rsidRPr="00786EC7">
        <w:rPr>
          <w:rFonts w:cstheme="minorHAnsi"/>
        </w:rPr>
        <w:t xml:space="preserve"> e</w:t>
      </w:r>
      <w:r w:rsidR="00422A54" w:rsidRPr="00786EC7">
        <w:rPr>
          <w:rFonts w:cstheme="minorHAnsi"/>
        </w:rPr>
        <w:t xml:space="preserve"> 2023</w:t>
      </w:r>
      <w:r w:rsidR="00786EC7" w:rsidRPr="00786EC7">
        <w:rPr>
          <w:rFonts w:cstheme="minorHAnsi"/>
        </w:rPr>
        <w:t xml:space="preserve">, ad eccezione del </w:t>
      </w:r>
      <w:r w:rsidR="00471EC0" w:rsidRPr="00786EC7">
        <w:rPr>
          <w:rFonts w:cstheme="minorHAnsi"/>
        </w:rPr>
        <w:t xml:space="preserve">target </w:t>
      </w:r>
      <w:r w:rsidR="00A5534E" w:rsidRPr="00786EC7">
        <w:rPr>
          <w:rFonts w:cstheme="minorHAnsi"/>
        </w:rPr>
        <w:t>“Stipula di un contratto per gli strumenti di intelligenza artificiale a supporto dell</w:t>
      </w:r>
      <w:r w:rsidR="00724F81">
        <w:rPr>
          <w:rFonts w:cstheme="minorHAnsi"/>
        </w:rPr>
        <w:t>’</w:t>
      </w:r>
      <w:r w:rsidR="00A5534E" w:rsidRPr="00786EC7">
        <w:rPr>
          <w:rFonts w:cstheme="minorHAnsi"/>
        </w:rPr>
        <w:t xml:space="preserve">assistenza primaria” che </w:t>
      </w:r>
      <w:r w:rsidR="000F607E">
        <w:rPr>
          <w:rFonts w:cstheme="minorHAnsi"/>
        </w:rPr>
        <w:t xml:space="preserve">era già </w:t>
      </w:r>
      <w:r w:rsidR="000F607E" w:rsidRPr="00786EC7">
        <w:rPr>
          <w:rFonts w:cstheme="minorHAnsi"/>
        </w:rPr>
        <w:t xml:space="preserve">stato differito </w:t>
      </w:r>
      <w:r w:rsidR="00A5534E" w:rsidRPr="00786EC7">
        <w:rPr>
          <w:rFonts w:cstheme="minorHAnsi"/>
        </w:rPr>
        <w:t>dal 30 giugno 2023 al 31 dicembre 2024</w:t>
      </w:r>
      <w:r w:rsidR="00061033" w:rsidRPr="00786EC7">
        <w:rPr>
          <w:rFonts w:cstheme="minorHAnsi"/>
        </w:rPr>
        <w:t xml:space="preserve"> (+ 18 mesi)</w:t>
      </w:r>
      <w:r w:rsidR="00786EC7">
        <w:rPr>
          <w:rFonts w:cstheme="minorHAnsi"/>
        </w:rPr>
        <w:t xml:space="preserve">. </w:t>
      </w:r>
      <w:r w:rsidR="006B764C" w:rsidRPr="00786EC7">
        <w:rPr>
          <w:rFonts w:cstheme="minorHAnsi"/>
        </w:rPr>
        <w:t>Relativamente al 2024, il target “Realizzazione, implementazione e messa in funzione delle componenti architetturali che garantiscono l’interoperabilità nazionale di documenti e dati sanitari all’interno del Fascicolo sanitario elettronico” è slittato dal 30 giugno al 31 dicembre 2024</w:t>
      </w:r>
      <w:r w:rsidR="00CA2735" w:rsidRPr="00786EC7">
        <w:rPr>
          <w:rFonts w:cstheme="minorHAnsi"/>
        </w:rPr>
        <w:t xml:space="preserve"> (+ 6 mesi). </w:t>
      </w:r>
      <w:r w:rsidR="00724F81">
        <w:rPr>
          <w:rFonts w:cstheme="minorHAnsi"/>
        </w:rPr>
        <w:t>È stato invece</w:t>
      </w:r>
      <w:r w:rsidR="00786EC7">
        <w:rPr>
          <w:rFonts w:cstheme="minorHAnsi"/>
        </w:rPr>
        <w:t xml:space="preserve"> stato raggiunto </w:t>
      </w:r>
      <w:r w:rsidR="00A412A3">
        <w:rPr>
          <w:rFonts w:cstheme="minorHAnsi"/>
        </w:rPr>
        <w:t xml:space="preserve">con un </w:t>
      </w:r>
      <w:r w:rsidR="00786EC7">
        <w:rPr>
          <w:rFonts w:cstheme="minorHAnsi"/>
        </w:rPr>
        <w:t xml:space="preserve">anticipo di </w:t>
      </w:r>
      <w:r w:rsidR="00CA2735" w:rsidRPr="00786EC7">
        <w:rPr>
          <w:rFonts w:cstheme="minorHAnsi"/>
        </w:rPr>
        <w:t>6 mesi il target “</w:t>
      </w:r>
      <w:r w:rsidR="00CA2735" w:rsidRPr="001E063C">
        <w:rPr>
          <w:bCs/>
        </w:rPr>
        <w:t>Pubblicazione di una procedura di selezione biennale per l'assegnazione di voucher per progetti PoC (</w:t>
      </w:r>
      <w:r w:rsidR="00CA2735" w:rsidRPr="000F607E">
        <w:rPr>
          <w:bCs/>
          <w:i/>
        </w:rPr>
        <w:t>Proof of Concept</w:t>
      </w:r>
      <w:r w:rsidR="00CA2735" w:rsidRPr="001E063C">
        <w:rPr>
          <w:bCs/>
        </w:rPr>
        <w:t>) e stipula di convenzioni, progetti di ricerca su tumori e malattie rare e progetti di ricerca ad alto impatto sulla salute</w:t>
      </w:r>
      <w:r w:rsidR="00CA2735">
        <w:t xml:space="preserve">” </w:t>
      </w:r>
      <w:r w:rsidR="00E87D67">
        <w:t xml:space="preserve">fissato al </w:t>
      </w:r>
      <w:r w:rsidR="00CA2735">
        <w:t>31 dicembre 2024.</w:t>
      </w:r>
    </w:p>
    <w:p w14:paraId="4EADF685" w14:textId="77777777" w:rsidR="006B1E9E" w:rsidRDefault="006B1E9E" w:rsidP="006B1E9E">
      <w:pPr>
        <w:pStyle w:val="Paragrafoelenco"/>
        <w:spacing w:line="276" w:lineRule="auto"/>
        <w:ind w:left="1080"/>
        <w:jc w:val="both"/>
        <w:rPr>
          <w:rFonts w:cstheme="minorHAnsi"/>
        </w:rPr>
      </w:pPr>
    </w:p>
    <w:p w14:paraId="7B0B5E16" w14:textId="05952A6A" w:rsidR="004C6910" w:rsidRDefault="006B1E9E" w:rsidP="006B1E9E">
      <w:pPr>
        <w:jc w:val="both"/>
      </w:pPr>
      <w:r w:rsidRPr="006B1E9E">
        <w:rPr>
          <w:rFonts w:cstheme="minorHAnsi"/>
          <w:b/>
        </w:rPr>
        <w:t>CRITICITÀ.</w:t>
      </w:r>
      <w:r>
        <w:rPr>
          <w:rFonts w:cstheme="minorHAnsi"/>
        </w:rPr>
        <w:t xml:space="preserve"> </w:t>
      </w:r>
      <w:r w:rsidR="00786EC7" w:rsidRPr="00A5534E">
        <w:rPr>
          <w:rFonts w:cstheme="minorHAnsi"/>
        </w:rPr>
        <w:t>«</w:t>
      </w:r>
      <w:r w:rsidR="00786EC7">
        <w:rPr>
          <w:rFonts w:cstheme="minorHAnsi"/>
        </w:rPr>
        <w:t xml:space="preserve">Sul </w:t>
      </w:r>
      <w:r w:rsidRPr="006B1E9E">
        <w:rPr>
          <w:rFonts w:cstheme="minorHAnsi"/>
        </w:rPr>
        <w:t>raggiungimento del target europeo per l</w:t>
      </w:r>
      <w:r w:rsidR="00724F81">
        <w:rPr>
          <w:rFonts w:cstheme="minorHAnsi"/>
        </w:rPr>
        <w:t>’</w:t>
      </w:r>
      <w:r w:rsidRPr="00FD5352">
        <w:rPr>
          <w:rFonts w:cstheme="minorHAnsi"/>
          <w:b/>
        </w:rPr>
        <w:t>assegnazione di 2.700 borse di studio aggiuntive</w:t>
      </w:r>
      <w:r w:rsidR="00A412A3">
        <w:rPr>
          <w:rFonts w:cstheme="minorHAnsi"/>
          <w:b/>
        </w:rPr>
        <w:t xml:space="preserve"> per la medicina generale</w:t>
      </w:r>
      <w:r w:rsidRPr="006B1E9E">
        <w:rPr>
          <w:rFonts w:cstheme="minorHAnsi"/>
        </w:rPr>
        <w:t xml:space="preserve"> </w:t>
      </w:r>
      <w:r w:rsidR="00786EC7" w:rsidRPr="006600BA">
        <w:t>–</w:t>
      </w:r>
      <w:r w:rsidR="00786EC7" w:rsidRPr="00A5534E">
        <w:rPr>
          <w:rFonts w:cstheme="minorHAnsi"/>
        </w:rPr>
        <w:t xml:space="preserve"> </w:t>
      </w:r>
      <w:r w:rsidR="000F607E">
        <w:rPr>
          <w:rFonts w:cstheme="minorHAnsi"/>
        </w:rPr>
        <w:t>segnala</w:t>
      </w:r>
      <w:r w:rsidR="004C6910">
        <w:rPr>
          <w:rFonts w:cstheme="minorHAnsi"/>
        </w:rPr>
        <w:t xml:space="preserve"> il </w:t>
      </w:r>
      <w:r w:rsidR="00724F81">
        <w:rPr>
          <w:rFonts w:cstheme="minorHAnsi"/>
        </w:rPr>
        <w:t>P</w:t>
      </w:r>
      <w:r w:rsidR="004C6910">
        <w:rPr>
          <w:rFonts w:cstheme="minorHAnsi"/>
        </w:rPr>
        <w:t>residente</w:t>
      </w:r>
      <w:r w:rsidR="00786EC7" w:rsidRPr="00A5534E">
        <w:rPr>
          <w:rFonts w:cstheme="minorHAnsi"/>
        </w:rPr>
        <w:t xml:space="preserve"> </w:t>
      </w:r>
      <w:r w:rsidR="00786EC7" w:rsidRPr="006600BA">
        <w:t>–</w:t>
      </w:r>
      <w:r w:rsidR="00786EC7">
        <w:rPr>
          <w:rFonts w:cstheme="minorHAnsi"/>
        </w:rPr>
        <w:t xml:space="preserve"> se è certo che </w:t>
      </w:r>
      <w:r w:rsidRPr="006B1E9E">
        <w:rPr>
          <w:rFonts w:cstheme="minorHAnsi"/>
        </w:rPr>
        <w:t>900 borse annuali</w:t>
      </w:r>
      <w:r w:rsidR="00786EC7">
        <w:rPr>
          <w:rFonts w:cstheme="minorHAnsi"/>
        </w:rPr>
        <w:t xml:space="preserve"> finanziate dal </w:t>
      </w:r>
      <w:r w:rsidRPr="006B1E9E">
        <w:rPr>
          <w:rFonts w:cstheme="minorHAnsi"/>
        </w:rPr>
        <w:t>PNRR</w:t>
      </w:r>
      <w:r w:rsidR="00786EC7">
        <w:rPr>
          <w:rFonts w:cstheme="minorHAnsi"/>
        </w:rPr>
        <w:t xml:space="preserve"> </w:t>
      </w:r>
      <w:r w:rsidRPr="006B1E9E">
        <w:rPr>
          <w:rFonts w:cstheme="minorHAnsi"/>
        </w:rPr>
        <w:t>sono state assegnate raggi</w:t>
      </w:r>
      <w:r>
        <w:rPr>
          <w:rFonts w:cstheme="minorHAnsi"/>
        </w:rPr>
        <w:t>ungendo così il target</w:t>
      </w:r>
      <w:r w:rsidR="00786EC7">
        <w:rPr>
          <w:rFonts w:cstheme="minorHAnsi"/>
        </w:rPr>
        <w:t>, in assenza di una rendicontazione pubblica del</w:t>
      </w:r>
      <w:r w:rsidR="000F607E">
        <w:rPr>
          <w:rFonts w:cstheme="minorHAnsi"/>
        </w:rPr>
        <w:t xml:space="preserve"> totale del</w:t>
      </w:r>
      <w:r w:rsidR="00786EC7">
        <w:rPr>
          <w:rFonts w:cstheme="minorHAnsi"/>
        </w:rPr>
        <w:t xml:space="preserve">le </w:t>
      </w:r>
      <w:r w:rsidR="001E063C">
        <w:rPr>
          <w:rFonts w:cstheme="minorHAnsi"/>
        </w:rPr>
        <w:t xml:space="preserve">borse di studio ordinarie </w:t>
      </w:r>
      <w:r w:rsidR="00786EC7">
        <w:rPr>
          <w:rFonts w:cstheme="minorHAnsi"/>
        </w:rPr>
        <w:t>è impossibile verificare se le borse PNRR siano realmente “aggiuntive”</w:t>
      </w:r>
      <w:r w:rsidR="0069775C" w:rsidRPr="006600BA">
        <w:t>».</w:t>
      </w:r>
      <w:bookmarkStart w:id="1" w:name="_GoBack"/>
      <w:bookmarkEnd w:id="1"/>
    </w:p>
    <w:p w14:paraId="357703EE" w14:textId="79B13C0E" w:rsidR="004C6910" w:rsidRDefault="004C6910" w:rsidP="004C6910">
      <w:pPr>
        <w:jc w:val="both"/>
        <w:rPr>
          <w:rFonts w:cstheme="minorHAnsi"/>
        </w:rPr>
      </w:pPr>
      <w:r w:rsidRPr="00A5534E">
        <w:rPr>
          <w:rFonts w:cstheme="minorHAnsi"/>
        </w:rPr>
        <w:lastRenderedPageBreak/>
        <w:t>«</w:t>
      </w:r>
      <w:r>
        <w:rPr>
          <w:rFonts w:cstheme="minorHAnsi"/>
        </w:rPr>
        <w:t xml:space="preserve">Formalmente </w:t>
      </w:r>
      <w:r w:rsidR="00A8493F" w:rsidRPr="006600BA">
        <w:t>–</w:t>
      </w:r>
      <w:r>
        <w:rPr>
          <w:rFonts w:cstheme="minorHAnsi"/>
        </w:rPr>
        <w:t xml:space="preserve"> conclude Cartabellotta </w:t>
      </w:r>
      <w:r w:rsidR="00A8493F" w:rsidRPr="006600BA">
        <w:t>–</w:t>
      </w:r>
      <w:r>
        <w:rPr>
          <w:rFonts w:cstheme="minorHAnsi"/>
        </w:rPr>
        <w:t xml:space="preserve"> al 30 giugno 2024 le scadenze europee sul PNRR che condizionano il pagamento delle rate sono state tutte rispettate. Tuttavia, commenta il Presidente </w:t>
      </w:r>
      <w:r w:rsidRPr="008B2BDC">
        <w:rPr>
          <w:rFonts w:cstheme="minorHAnsi"/>
        </w:rPr>
        <w:t>«</w:t>
      </w:r>
      <w:r>
        <w:rPr>
          <w:rFonts w:cstheme="minorHAnsi"/>
        </w:rPr>
        <w:t xml:space="preserve">effettuata </w:t>
      </w:r>
      <w:r w:rsidRPr="00843951">
        <w:rPr>
          <w:rFonts w:cstheme="minorHAnsi"/>
        </w:rPr>
        <w:t xml:space="preserve">la </w:t>
      </w:r>
      <w:r>
        <w:rPr>
          <w:rFonts w:cstheme="minorHAnsi"/>
        </w:rPr>
        <w:t>“messa a terra” della Missione Salute</w:t>
      </w:r>
      <w:r w:rsidR="00724F81">
        <w:rPr>
          <w:rFonts w:cstheme="minorHAnsi"/>
        </w:rPr>
        <w:t>,</w:t>
      </w:r>
      <w:r>
        <w:rPr>
          <w:rFonts w:cstheme="minorHAnsi"/>
        </w:rPr>
        <w:t xml:space="preserve"> il rispetto delle scadenze successive sarà condizionato soprattutto dalle criticità di attuazione del DM 77 nei 21 servizi sanitari regionali, legate sia alle </w:t>
      </w:r>
      <w:r w:rsidRPr="00AC71A6">
        <w:rPr>
          <w:rFonts w:cstheme="minorHAnsi"/>
        </w:rPr>
        <w:t xml:space="preserve">figure chiave </w:t>
      </w:r>
      <w:r>
        <w:rPr>
          <w:rFonts w:cstheme="minorHAnsi"/>
        </w:rPr>
        <w:t xml:space="preserve">del personale sanitario </w:t>
      </w:r>
      <w:r w:rsidRPr="00CF559C">
        <w:rPr>
          <w:rFonts w:cstheme="minorHAnsi"/>
        </w:rPr>
        <w:t xml:space="preserve">coinvolte nella riorganizzazione dell’assistenza territoriale, sia alle </w:t>
      </w:r>
      <w:r>
        <w:rPr>
          <w:rFonts w:cstheme="minorHAnsi"/>
        </w:rPr>
        <w:t>rilevanti</w:t>
      </w:r>
      <w:r w:rsidRPr="00CF559C">
        <w:rPr>
          <w:rFonts w:cstheme="minorHAnsi"/>
        </w:rPr>
        <w:t xml:space="preserve"> differenze regionali</w:t>
      </w:r>
      <w:r w:rsidR="00724F81">
        <w:rPr>
          <w:rFonts w:cstheme="minorHAnsi"/>
        </w:rPr>
        <w:t xml:space="preserve"> di partenza</w:t>
      </w:r>
      <w:r>
        <w:rPr>
          <w:rFonts w:cstheme="minorHAnsi"/>
        </w:rPr>
        <w:t xml:space="preserve">. In tal senso, il primo banco di prova è al 31 dicembre 2024 quando dovranno essere </w:t>
      </w:r>
      <w:r w:rsidR="00815170">
        <w:rPr>
          <w:rFonts w:cstheme="minorHAnsi"/>
        </w:rPr>
        <w:t xml:space="preserve">“pienamente funzionanti” </w:t>
      </w:r>
      <w:r w:rsidR="00A8493F">
        <w:rPr>
          <w:rFonts w:cstheme="minorHAnsi"/>
        </w:rPr>
        <w:t>almeno 480</w:t>
      </w:r>
      <w:r w:rsidRPr="004C6910">
        <w:rPr>
          <w:rFonts w:cstheme="minorHAnsi"/>
          <w:color w:val="FF0000"/>
        </w:rPr>
        <w:t xml:space="preserve"> </w:t>
      </w:r>
      <w:r>
        <w:rPr>
          <w:rFonts w:cstheme="minorHAnsi"/>
        </w:rPr>
        <w:t>Centrali Operative Territoriali</w:t>
      </w:r>
      <w:r w:rsidRPr="00CF559C">
        <w:rPr>
          <w:rFonts w:cstheme="minorHAnsi"/>
        </w:rPr>
        <w:t xml:space="preserve">». </w:t>
      </w:r>
    </w:p>
    <w:p w14:paraId="542CFF23" w14:textId="1E7FE3D5" w:rsidR="007434D5" w:rsidRPr="006B1E9E" w:rsidRDefault="007434D5" w:rsidP="006B1E9E">
      <w:pPr>
        <w:jc w:val="both"/>
        <w:rPr>
          <w:rFonts w:cstheme="minorHAnsi"/>
        </w:rPr>
      </w:pPr>
    </w:p>
    <w:p w14:paraId="11FC886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00A5CE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489B915E" w14:textId="77777777" w:rsidR="00871FE1" w:rsidRPr="00C62779" w:rsidRDefault="00FD63E4" w:rsidP="001E063C">
      <w:pPr>
        <w:spacing w:after="0"/>
        <w:rPr>
          <w:b/>
          <w:bCs/>
          <w:color w:val="00457D"/>
          <w:u w:color="00457D"/>
        </w:rPr>
      </w:pPr>
      <w:r w:rsidRPr="005240BD">
        <w:rPr>
          <w:rFonts w:eastAsia="Calibri" w:cstheme="minorHAnsi"/>
        </w:rPr>
        <w:t xml:space="preserve">E-mail: </w:t>
      </w:r>
      <w:hyperlink r:id="rId9" w:history="1">
        <w:r w:rsidRPr="005240BD">
          <w:rPr>
            <w:rFonts w:eastAsia="Calibri" w:cstheme="minorHAnsi"/>
          </w:rPr>
          <w:t>ufficio.stampa@gimbe.org</w:t>
        </w:r>
      </w:hyperlink>
    </w:p>
    <w:sectPr w:rsidR="00871FE1" w:rsidRPr="00C62779" w:rsidSect="00E13656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854836" w16cid:durableId="2A4B95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CA19" w14:textId="77777777" w:rsidR="00DE4521" w:rsidRDefault="00DE4521" w:rsidP="00ED0CFD">
      <w:pPr>
        <w:spacing w:after="0" w:line="240" w:lineRule="auto"/>
      </w:pPr>
      <w:r>
        <w:separator/>
      </w:r>
    </w:p>
  </w:endnote>
  <w:endnote w:type="continuationSeparator" w:id="0">
    <w:p w14:paraId="552FDAE6" w14:textId="77777777" w:rsidR="00DE4521" w:rsidRDefault="00DE4521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7915" w14:textId="77777777" w:rsidR="00DE4521" w:rsidRDefault="00DE4521" w:rsidP="00ED0CFD">
      <w:pPr>
        <w:spacing w:after="0" w:line="240" w:lineRule="auto"/>
      </w:pPr>
      <w:r>
        <w:separator/>
      </w:r>
    </w:p>
  </w:footnote>
  <w:footnote w:type="continuationSeparator" w:id="0">
    <w:p w14:paraId="759F4086" w14:textId="77777777" w:rsidR="00DE4521" w:rsidRDefault="00DE4521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6F6B" w14:textId="77777777" w:rsidR="001E063C" w:rsidRPr="001E063C" w:rsidRDefault="001E063C" w:rsidP="001E063C">
    <w:pPr>
      <w:pStyle w:val="Intestazione"/>
      <w:jc w:val="center"/>
      <w:rPr>
        <w:b/>
        <w:color w:val="FF0000"/>
        <w:sz w:val="44"/>
        <w:szCs w:val="44"/>
      </w:rPr>
    </w:pPr>
    <w:r w:rsidRPr="001E063C">
      <w:rPr>
        <w:b/>
        <w:color w:val="FF0000"/>
        <w:sz w:val="44"/>
        <w:szCs w:val="44"/>
      </w:rPr>
      <w:t>EMBARGO ORE 10.00 DEL 25 LUGLIO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166"/>
    <w:multiLevelType w:val="hybridMultilevel"/>
    <w:tmpl w:val="86E2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D3B04"/>
    <w:multiLevelType w:val="hybridMultilevel"/>
    <w:tmpl w:val="9884A6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21"/>
  </w:num>
  <w:num w:numId="4">
    <w:abstractNumId w:val="36"/>
  </w:num>
  <w:num w:numId="5">
    <w:abstractNumId w:val="23"/>
  </w:num>
  <w:num w:numId="6">
    <w:abstractNumId w:val="19"/>
  </w:num>
  <w:num w:numId="7">
    <w:abstractNumId w:val="30"/>
  </w:num>
  <w:num w:numId="8">
    <w:abstractNumId w:val="28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25"/>
  </w:num>
  <w:num w:numId="14">
    <w:abstractNumId w:val="9"/>
  </w:num>
  <w:num w:numId="15">
    <w:abstractNumId w:val="24"/>
  </w:num>
  <w:num w:numId="16">
    <w:abstractNumId w:val="38"/>
  </w:num>
  <w:num w:numId="17">
    <w:abstractNumId w:val="22"/>
  </w:num>
  <w:num w:numId="18">
    <w:abstractNumId w:val="17"/>
  </w:num>
  <w:num w:numId="19">
    <w:abstractNumId w:val="34"/>
  </w:num>
  <w:num w:numId="20">
    <w:abstractNumId w:val="29"/>
  </w:num>
  <w:num w:numId="21">
    <w:abstractNumId w:val="8"/>
  </w:num>
  <w:num w:numId="22">
    <w:abstractNumId w:val="26"/>
  </w:num>
  <w:num w:numId="23">
    <w:abstractNumId w:val="18"/>
  </w:num>
  <w:num w:numId="24">
    <w:abstractNumId w:val="11"/>
  </w:num>
  <w:num w:numId="25">
    <w:abstractNumId w:val="4"/>
  </w:num>
  <w:num w:numId="26">
    <w:abstractNumId w:val="14"/>
  </w:num>
  <w:num w:numId="27">
    <w:abstractNumId w:val="37"/>
  </w:num>
  <w:num w:numId="28">
    <w:abstractNumId w:val="27"/>
  </w:num>
  <w:num w:numId="29">
    <w:abstractNumId w:val="0"/>
  </w:num>
  <w:num w:numId="30">
    <w:abstractNumId w:val="10"/>
  </w:num>
  <w:num w:numId="31">
    <w:abstractNumId w:val="39"/>
  </w:num>
  <w:num w:numId="32">
    <w:abstractNumId w:val="16"/>
  </w:num>
  <w:num w:numId="33">
    <w:abstractNumId w:val="3"/>
  </w:num>
  <w:num w:numId="34">
    <w:abstractNumId w:val="33"/>
  </w:num>
  <w:num w:numId="35">
    <w:abstractNumId w:val="32"/>
  </w:num>
  <w:num w:numId="36">
    <w:abstractNumId w:val="15"/>
  </w:num>
  <w:num w:numId="37">
    <w:abstractNumId w:val="31"/>
  </w:num>
  <w:num w:numId="38">
    <w:abstractNumId w:val="1"/>
  </w:num>
  <w:num w:numId="39">
    <w:abstractNumId w:val="20"/>
  </w:num>
  <w:num w:numId="40">
    <w:abstractNumId w:val="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1AEF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10498"/>
    <w:rsid w:val="0001114E"/>
    <w:rsid w:val="00011DB9"/>
    <w:rsid w:val="000123C4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25B9B"/>
    <w:rsid w:val="00026DA8"/>
    <w:rsid w:val="00027762"/>
    <w:rsid w:val="00032FB7"/>
    <w:rsid w:val="00033D6A"/>
    <w:rsid w:val="00034188"/>
    <w:rsid w:val="000346D7"/>
    <w:rsid w:val="00035404"/>
    <w:rsid w:val="00035C47"/>
    <w:rsid w:val="00036089"/>
    <w:rsid w:val="0004091F"/>
    <w:rsid w:val="00042A09"/>
    <w:rsid w:val="0004410A"/>
    <w:rsid w:val="00044197"/>
    <w:rsid w:val="00051F7A"/>
    <w:rsid w:val="0005402C"/>
    <w:rsid w:val="00054250"/>
    <w:rsid w:val="00055180"/>
    <w:rsid w:val="00055AE9"/>
    <w:rsid w:val="00055D27"/>
    <w:rsid w:val="000602AA"/>
    <w:rsid w:val="00061033"/>
    <w:rsid w:val="000615B8"/>
    <w:rsid w:val="0006440E"/>
    <w:rsid w:val="000657A8"/>
    <w:rsid w:val="000662E3"/>
    <w:rsid w:val="00067ACA"/>
    <w:rsid w:val="00067B8F"/>
    <w:rsid w:val="000707B3"/>
    <w:rsid w:val="00070C28"/>
    <w:rsid w:val="00070D04"/>
    <w:rsid w:val="000715A9"/>
    <w:rsid w:val="00071F0A"/>
    <w:rsid w:val="000720DE"/>
    <w:rsid w:val="00073870"/>
    <w:rsid w:val="00074788"/>
    <w:rsid w:val="000751C3"/>
    <w:rsid w:val="00075BA4"/>
    <w:rsid w:val="00075FE6"/>
    <w:rsid w:val="000767AE"/>
    <w:rsid w:val="00076A48"/>
    <w:rsid w:val="00076C59"/>
    <w:rsid w:val="000771A4"/>
    <w:rsid w:val="000815B7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47FF"/>
    <w:rsid w:val="000A58EB"/>
    <w:rsid w:val="000A62A9"/>
    <w:rsid w:val="000A74DB"/>
    <w:rsid w:val="000A78E3"/>
    <w:rsid w:val="000A7B66"/>
    <w:rsid w:val="000A7EA1"/>
    <w:rsid w:val="000B07B0"/>
    <w:rsid w:val="000B10CE"/>
    <w:rsid w:val="000B15C0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C6F74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1176"/>
    <w:rsid w:val="000E27C9"/>
    <w:rsid w:val="000E2E4F"/>
    <w:rsid w:val="000E3E10"/>
    <w:rsid w:val="000E5ABF"/>
    <w:rsid w:val="000E64D7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0F607E"/>
    <w:rsid w:val="000F662C"/>
    <w:rsid w:val="000F756B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646"/>
    <w:rsid w:val="001139A6"/>
    <w:rsid w:val="00113D4A"/>
    <w:rsid w:val="00113F3C"/>
    <w:rsid w:val="00114F21"/>
    <w:rsid w:val="001167D9"/>
    <w:rsid w:val="0011796A"/>
    <w:rsid w:val="00117F68"/>
    <w:rsid w:val="00120E4A"/>
    <w:rsid w:val="00121DE9"/>
    <w:rsid w:val="00122425"/>
    <w:rsid w:val="00125838"/>
    <w:rsid w:val="00125C6A"/>
    <w:rsid w:val="00126025"/>
    <w:rsid w:val="001262A5"/>
    <w:rsid w:val="00126E63"/>
    <w:rsid w:val="00127A78"/>
    <w:rsid w:val="001317CF"/>
    <w:rsid w:val="00132082"/>
    <w:rsid w:val="00134C8C"/>
    <w:rsid w:val="001352A1"/>
    <w:rsid w:val="00135A2A"/>
    <w:rsid w:val="00136F1C"/>
    <w:rsid w:val="001371BB"/>
    <w:rsid w:val="001374E5"/>
    <w:rsid w:val="00140E6B"/>
    <w:rsid w:val="001412DC"/>
    <w:rsid w:val="0014334C"/>
    <w:rsid w:val="00143689"/>
    <w:rsid w:val="00143B8D"/>
    <w:rsid w:val="00144F94"/>
    <w:rsid w:val="001453D6"/>
    <w:rsid w:val="001458FE"/>
    <w:rsid w:val="001471AF"/>
    <w:rsid w:val="001476E9"/>
    <w:rsid w:val="001504F4"/>
    <w:rsid w:val="00150EF3"/>
    <w:rsid w:val="00151D12"/>
    <w:rsid w:val="0015229D"/>
    <w:rsid w:val="001560D3"/>
    <w:rsid w:val="00156B6C"/>
    <w:rsid w:val="0016000A"/>
    <w:rsid w:val="00160151"/>
    <w:rsid w:val="00162FBC"/>
    <w:rsid w:val="0016375C"/>
    <w:rsid w:val="00163D48"/>
    <w:rsid w:val="00163DB0"/>
    <w:rsid w:val="001644BA"/>
    <w:rsid w:val="001654A5"/>
    <w:rsid w:val="0016576E"/>
    <w:rsid w:val="00170760"/>
    <w:rsid w:val="00170B46"/>
    <w:rsid w:val="0017107F"/>
    <w:rsid w:val="00171767"/>
    <w:rsid w:val="00173764"/>
    <w:rsid w:val="0017405D"/>
    <w:rsid w:val="001748BA"/>
    <w:rsid w:val="0018031C"/>
    <w:rsid w:val="00181DF1"/>
    <w:rsid w:val="00185966"/>
    <w:rsid w:val="00191727"/>
    <w:rsid w:val="00192B35"/>
    <w:rsid w:val="00192DAD"/>
    <w:rsid w:val="00192F75"/>
    <w:rsid w:val="00193C55"/>
    <w:rsid w:val="00193F19"/>
    <w:rsid w:val="00194C03"/>
    <w:rsid w:val="001A1E5B"/>
    <w:rsid w:val="001A1EBA"/>
    <w:rsid w:val="001A2449"/>
    <w:rsid w:val="001A2F98"/>
    <w:rsid w:val="001A3E0D"/>
    <w:rsid w:val="001A3E96"/>
    <w:rsid w:val="001A6181"/>
    <w:rsid w:val="001A7017"/>
    <w:rsid w:val="001A73CD"/>
    <w:rsid w:val="001A76F9"/>
    <w:rsid w:val="001B1850"/>
    <w:rsid w:val="001B46A1"/>
    <w:rsid w:val="001B59E3"/>
    <w:rsid w:val="001B715B"/>
    <w:rsid w:val="001C0EFC"/>
    <w:rsid w:val="001C3129"/>
    <w:rsid w:val="001C44CB"/>
    <w:rsid w:val="001C51E2"/>
    <w:rsid w:val="001C5A38"/>
    <w:rsid w:val="001C5A39"/>
    <w:rsid w:val="001C7324"/>
    <w:rsid w:val="001D0114"/>
    <w:rsid w:val="001D0E41"/>
    <w:rsid w:val="001D153D"/>
    <w:rsid w:val="001D19F1"/>
    <w:rsid w:val="001D240E"/>
    <w:rsid w:val="001D2DF2"/>
    <w:rsid w:val="001D2E25"/>
    <w:rsid w:val="001D38B9"/>
    <w:rsid w:val="001D3F96"/>
    <w:rsid w:val="001D433E"/>
    <w:rsid w:val="001D4CE8"/>
    <w:rsid w:val="001D5972"/>
    <w:rsid w:val="001D7259"/>
    <w:rsid w:val="001E063C"/>
    <w:rsid w:val="001E0D38"/>
    <w:rsid w:val="001E42B9"/>
    <w:rsid w:val="001E53AB"/>
    <w:rsid w:val="001E5654"/>
    <w:rsid w:val="001E6902"/>
    <w:rsid w:val="001E7855"/>
    <w:rsid w:val="001F1C35"/>
    <w:rsid w:val="001F20B8"/>
    <w:rsid w:val="001F6403"/>
    <w:rsid w:val="0020092D"/>
    <w:rsid w:val="002020DB"/>
    <w:rsid w:val="00202A01"/>
    <w:rsid w:val="0020319A"/>
    <w:rsid w:val="0020435A"/>
    <w:rsid w:val="00204462"/>
    <w:rsid w:val="00206047"/>
    <w:rsid w:val="0020636A"/>
    <w:rsid w:val="002073BD"/>
    <w:rsid w:val="002076DB"/>
    <w:rsid w:val="00207B90"/>
    <w:rsid w:val="00210158"/>
    <w:rsid w:val="00210584"/>
    <w:rsid w:val="0021155E"/>
    <w:rsid w:val="0021408F"/>
    <w:rsid w:val="00220D5F"/>
    <w:rsid w:val="0022389A"/>
    <w:rsid w:val="00223F01"/>
    <w:rsid w:val="00223F25"/>
    <w:rsid w:val="00224E88"/>
    <w:rsid w:val="0022532C"/>
    <w:rsid w:val="00231196"/>
    <w:rsid w:val="002319C0"/>
    <w:rsid w:val="00231ECC"/>
    <w:rsid w:val="00231F4A"/>
    <w:rsid w:val="00233A2C"/>
    <w:rsid w:val="00233EF5"/>
    <w:rsid w:val="002349C3"/>
    <w:rsid w:val="00234FBF"/>
    <w:rsid w:val="002357E8"/>
    <w:rsid w:val="00235FC2"/>
    <w:rsid w:val="0023771D"/>
    <w:rsid w:val="0024135E"/>
    <w:rsid w:val="00241828"/>
    <w:rsid w:val="00241E9C"/>
    <w:rsid w:val="00242077"/>
    <w:rsid w:val="00243B76"/>
    <w:rsid w:val="00243F05"/>
    <w:rsid w:val="00244AF6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44AA"/>
    <w:rsid w:val="002551A1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6703C"/>
    <w:rsid w:val="00270DED"/>
    <w:rsid w:val="00271ADD"/>
    <w:rsid w:val="002723FC"/>
    <w:rsid w:val="0027468B"/>
    <w:rsid w:val="002759CD"/>
    <w:rsid w:val="00277B9D"/>
    <w:rsid w:val="00281907"/>
    <w:rsid w:val="00282655"/>
    <w:rsid w:val="00282DAE"/>
    <w:rsid w:val="00284792"/>
    <w:rsid w:val="00286283"/>
    <w:rsid w:val="00287105"/>
    <w:rsid w:val="00287452"/>
    <w:rsid w:val="00290CC2"/>
    <w:rsid w:val="0029160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41A8"/>
    <w:rsid w:val="002A5A93"/>
    <w:rsid w:val="002B043D"/>
    <w:rsid w:val="002B0FB4"/>
    <w:rsid w:val="002B12E6"/>
    <w:rsid w:val="002B1329"/>
    <w:rsid w:val="002B2105"/>
    <w:rsid w:val="002B57EE"/>
    <w:rsid w:val="002B63E5"/>
    <w:rsid w:val="002B7295"/>
    <w:rsid w:val="002B7C26"/>
    <w:rsid w:val="002B7F03"/>
    <w:rsid w:val="002C0B56"/>
    <w:rsid w:val="002C0B93"/>
    <w:rsid w:val="002C0D78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58CC"/>
    <w:rsid w:val="002C6CDA"/>
    <w:rsid w:val="002D0078"/>
    <w:rsid w:val="002D1354"/>
    <w:rsid w:val="002D1A9D"/>
    <w:rsid w:val="002D1CBC"/>
    <w:rsid w:val="002D2C39"/>
    <w:rsid w:val="002D390F"/>
    <w:rsid w:val="002D4273"/>
    <w:rsid w:val="002D4CBE"/>
    <w:rsid w:val="002D4D2D"/>
    <w:rsid w:val="002D513D"/>
    <w:rsid w:val="002D61E1"/>
    <w:rsid w:val="002D62AC"/>
    <w:rsid w:val="002D71AE"/>
    <w:rsid w:val="002D7409"/>
    <w:rsid w:val="002E2D66"/>
    <w:rsid w:val="002E33A2"/>
    <w:rsid w:val="002E3609"/>
    <w:rsid w:val="002E384A"/>
    <w:rsid w:val="002E5382"/>
    <w:rsid w:val="002E5E3C"/>
    <w:rsid w:val="002E6992"/>
    <w:rsid w:val="002F07F4"/>
    <w:rsid w:val="002F2E6A"/>
    <w:rsid w:val="002F323D"/>
    <w:rsid w:val="002F4228"/>
    <w:rsid w:val="002F570C"/>
    <w:rsid w:val="002F605D"/>
    <w:rsid w:val="00300EF7"/>
    <w:rsid w:val="0030187D"/>
    <w:rsid w:val="00301A08"/>
    <w:rsid w:val="003029E5"/>
    <w:rsid w:val="00303650"/>
    <w:rsid w:val="0030437B"/>
    <w:rsid w:val="00305113"/>
    <w:rsid w:val="003073E7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0E2"/>
    <w:rsid w:val="00321C3D"/>
    <w:rsid w:val="00322567"/>
    <w:rsid w:val="00323333"/>
    <w:rsid w:val="00323798"/>
    <w:rsid w:val="00323A55"/>
    <w:rsid w:val="00325E98"/>
    <w:rsid w:val="003268D1"/>
    <w:rsid w:val="00326ABC"/>
    <w:rsid w:val="00326DCF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5E0B"/>
    <w:rsid w:val="0033752D"/>
    <w:rsid w:val="00341267"/>
    <w:rsid w:val="0034210D"/>
    <w:rsid w:val="0034291E"/>
    <w:rsid w:val="0034373E"/>
    <w:rsid w:val="003456F8"/>
    <w:rsid w:val="00345BE3"/>
    <w:rsid w:val="00346324"/>
    <w:rsid w:val="0034676D"/>
    <w:rsid w:val="0034685B"/>
    <w:rsid w:val="00347675"/>
    <w:rsid w:val="00347BD4"/>
    <w:rsid w:val="00347CD5"/>
    <w:rsid w:val="00350B80"/>
    <w:rsid w:val="00351462"/>
    <w:rsid w:val="003525B9"/>
    <w:rsid w:val="00353E36"/>
    <w:rsid w:val="00354809"/>
    <w:rsid w:val="00354ACD"/>
    <w:rsid w:val="003554E0"/>
    <w:rsid w:val="00355DBF"/>
    <w:rsid w:val="003564AC"/>
    <w:rsid w:val="003576FF"/>
    <w:rsid w:val="00357F80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2887"/>
    <w:rsid w:val="00373EDC"/>
    <w:rsid w:val="00374152"/>
    <w:rsid w:val="00374404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6AB6"/>
    <w:rsid w:val="00387555"/>
    <w:rsid w:val="0039006E"/>
    <w:rsid w:val="0039018B"/>
    <w:rsid w:val="00391AD2"/>
    <w:rsid w:val="003930FC"/>
    <w:rsid w:val="00393B9D"/>
    <w:rsid w:val="00394823"/>
    <w:rsid w:val="003955A0"/>
    <w:rsid w:val="00395AE5"/>
    <w:rsid w:val="003978DA"/>
    <w:rsid w:val="0039792C"/>
    <w:rsid w:val="003A13B4"/>
    <w:rsid w:val="003A35AF"/>
    <w:rsid w:val="003A47A3"/>
    <w:rsid w:val="003A72AE"/>
    <w:rsid w:val="003A7751"/>
    <w:rsid w:val="003B022A"/>
    <w:rsid w:val="003B1262"/>
    <w:rsid w:val="003B4A8D"/>
    <w:rsid w:val="003B4EE9"/>
    <w:rsid w:val="003B5D7A"/>
    <w:rsid w:val="003B72C4"/>
    <w:rsid w:val="003C0E1C"/>
    <w:rsid w:val="003C1D40"/>
    <w:rsid w:val="003C276B"/>
    <w:rsid w:val="003C3908"/>
    <w:rsid w:val="003C3A13"/>
    <w:rsid w:val="003C48B6"/>
    <w:rsid w:val="003C5DE1"/>
    <w:rsid w:val="003C7C89"/>
    <w:rsid w:val="003C7FD9"/>
    <w:rsid w:val="003D4318"/>
    <w:rsid w:val="003D46C1"/>
    <w:rsid w:val="003D4D70"/>
    <w:rsid w:val="003D542E"/>
    <w:rsid w:val="003D6200"/>
    <w:rsid w:val="003D66C8"/>
    <w:rsid w:val="003D6B2B"/>
    <w:rsid w:val="003D79C2"/>
    <w:rsid w:val="003D7D5D"/>
    <w:rsid w:val="003E0375"/>
    <w:rsid w:val="003E1CA7"/>
    <w:rsid w:val="003E2B21"/>
    <w:rsid w:val="003E4422"/>
    <w:rsid w:val="003E4FF7"/>
    <w:rsid w:val="003E7278"/>
    <w:rsid w:val="003F0B7E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07296"/>
    <w:rsid w:val="00410B6F"/>
    <w:rsid w:val="004120E8"/>
    <w:rsid w:val="00412253"/>
    <w:rsid w:val="00413ABB"/>
    <w:rsid w:val="00415770"/>
    <w:rsid w:val="00415FC6"/>
    <w:rsid w:val="00416528"/>
    <w:rsid w:val="004179EB"/>
    <w:rsid w:val="00417D4C"/>
    <w:rsid w:val="00421292"/>
    <w:rsid w:val="00422A54"/>
    <w:rsid w:val="00422C62"/>
    <w:rsid w:val="0042339B"/>
    <w:rsid w:val="004261F6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09EE"/>
    <w:rsid w:val="00441D52"/>
    <w:rsid w:val="00442312"/>
    <w:rsid w:val="004424DA"/>
    <w:rsid w:val="004432F6"/>
    <w:rsid w:val="004446C5"/>
    <w:rsid w:val="004452B6"/>
    <w:rsid w:val="004469F9"/>
    <w:rsid w:val="00446B2D"/>
    <w:rsid w:val="00446F85"/>
    <w:rsid w:val="00450B02"/>
    <w:rsid w:val="00451586"/>
    <w:rsid w:val="00451615"/>
    <w:rsid w:val="004520DA"/>
    <w:rsid w:val="004522B4"/>
    <w:rsid w:val="00452891"/>
    <w:rsid w:val="00452900"/>
    <w:rsid w:val="00452A5B"/>
    <w:rsid w:val="00452CED"/>
    <w:rsid w:val="00452FE4"/>
    <w:rsid w:val="00453189"/>
    <w:rsid w:val="00454813"/>
    <w:rsid w:val="00456AC9"/>
    <w:rsid w:val="004619D4"/>
    <w:rsid w:val="00461BFF"/>
    <w:rsid w:val="00461DF8"/>
    <w:rsid w:val="0046257E"/>
    <w:rsid w:val="004642C0"/>
    <w:rsid w:val="0046775E"/>
    <w:rsid w:val="004677F7"/>
    <w:rsid w:val="004708E3"/>
    <w:rsid w:val="00470D92"/>
    <w:rsid w:val="00471EC0"/>
    <w:rsid w:val="00472492"/>
    <w:rsid w:val="00473A8D"/>
    <w:rsid w:val="004746D8"/>
    <w:rsid w:val="00475510"/>
    <w:rsid w:val="0047586E"/>
    <w:rsid w:val="00475D67"/>
    <w:rsid w:val="00477A2F"/>
    <w:rsid w:val="00480E9D"/>
    <w:rsid w:val="00481867"/>
    <w:rsid w:val="00485168"/>
    <w:rsid w:val="004851ED"/>
    <w:rsid w:val="0048588A"/>
    <w:rsid w:val="004859D0"/>
    <w:rsid w:val="00490397"/>
    <w:rsid w:val="00490692"/>
    <w:rsid w:val="00492663"/>
    <w:rsid w:val="0049307B"/>
    <w:rsid w:val="00494894"/>
    <w:rsid w:val="004948F3"/>
    <w:rsid w:val="00495276"/>
    <w:rsid w:val="004952D7"/>
    <w:rsid w:val="00495F6A"/>
    <w:rsid w:val="00496108"/>
    <w:rsid w:val="00496192"/>
    <w:rsid w:val="00496EAF"/>
    <w:rsid w:val="00497373"/>
    <w:rsid w:val="00497B08"/>
    <w:rsid w:val="00497F41"/>
    <w:rsid w:val="004A0830"/>
    <w:rsid w:val="004A0E05"/>
    <w:rsid w:val="004A11C7"/>
    <w:rsid w:val="004A18D7"/>
    <w:rsid w:val="004A1B26"/>
    <w:rsid w:val="004A4A80"/>
    <w:rsid w:val="004A4DC0"/>
    <w:rsid w:val="004A5489"/>
    <w:rsid w:val="004A7690"/>
    <w:rsid w:val="004B0720"/>
    <w:rsid w:val="004B6616"/>
    <w:rsid w:val="004B7AD5"/>
    <w:rsid w:val="004B7B53"/>
    <w:rsid w:val="004C045C"/>
    <w:rsid w:val="004C07D6"/>
    <w:rsid w:val="004C0F3F"/>
    <w:rsid w:val="004C17CB"/>
    <w:rsid w:val="004C420E"/>
    <w:rsid w:val="004C4385"/>
    <w:rsid w:val="004C6910"/>
    <w:rsid w:val="004C73A9"/>
    <w:rsid w:val="004C7929"/>
    <w:rsid w:val="004D0248"/>
    <w:rsid w:val="004D0B47"/>
    <w:rsid w:val="004D0BDF"/>
    <w:rsid w:val="004D2424"/>
    <w:rsid w:val="004D2C12"/>
    <w:rsid w:val="004D3A0B"/>
    <w:rsid w:val="004D469E"/>
    <w:rsid w:val="004D4B67"/>
    <w:rsid w:val="004D5182"/>
    <w:rsid w:val="004D7948"/>
    <w:rsid w:val="004E1BE7"/>
    <w:rsid w:val="004E23F3"/>
    <w:rsid w:val="004E2A6E"/>
    <w:rsid w:val="004E3405"/>
    <w:rsid w:val="004E3A57"/>
    <w:rsid w:val="004E4975"/>
    <w:rsid w:val="004E4BBD"/>
    <w:rsid w:val="004E5018"/>
    <w:rsid w:val="004E5200"/>
    <w:rsid w:val="004E5635"/>
    <w:rsid w:val="004E5EFE"/>
    <w:rsid w:val="004E6B64"/>
    <w:rsid w:val="004F064A"/>
    <w:rsid w:val="004F0FD3"/>
    <w:rsid w:val="004F1222"/>
    <w:rsid w:val="004F33C5"/>
    <w:rsid w:val="004F3422"/>
    <w:rsid w:val="004F3FEB"/>
    <w:rsid w:val="004F4ABE"/>
    <w:rsid w:val="004F5BB4"/>
    <w:rsid w:val="004F6AEC"/>
    <w:rsid w:val="004F7933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16FC0"/>
    <w:rsid w:val="005204CB"/>
    <w:rsid w:val="0052211A"/>
    <w:rsid w:val="00522208"/>
    <w:rsid w:val="00523DAE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2FE"/>
    <w:rsid w:val="00534CEA"/>
    <w:rsid w:val="00535887"/>
    <w:rsid w:val="005359DB"/>
    <w:rsid w:val="00535A6B"/>
    <w:rsid w:val="005369E8"/>
    <w:rsid w:val="0054139F"/>
    <w:rsid w:val="005418F5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346"/>
    <w:rsid w:val="00560786"/>
    <w:rsid w:val="00562598"/>
    <w:rsid w:val="0056268F"/>
    <w:rsid w:val="00562BE0"/>
    <w:rsid w:val="00565AC5"/>
    <w:rsid w:val="00565C3C"/>
    <w:rsid w:val="00566963"/>
    <w:rsid w:val="00566974"/>
    <w:rsid w:val="005673CC"/>
    <w:rsid w:val="005674B3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1465"/>
    <w:rsid w:val="005835E1"/>
    <w:rsid w:val="00584471"/>
    <w:rsid w:val="00584C9B"/>
    <w:rsid w:val="00586657"/>
    <w:rsid w:val="00586FDE"/>
    <w:rsid w:val="00587B6A"/>
    <w:rsid w:val="00587C9B"/>
    <w:rsid w:val="00587F5D"/>
    <w:rsid w:val="005909A3"/>
    <w:rsid w:val="00590E5A"/>
    <w:rsid w:val="005939D9"/>
    <w:rsid w:val="00593E65"/>
    <w:rsid w:val="005940D1"/>
    <w:rsid w:val="00594E34"/>
    <w:rsid w:val="00596B3D"/>
    <w:rsid w:val="005A00F1"/>
    <w:rsid w:val="005A0473"/>
    <w:rsid w:val="005A2279"/>
    <w:rsid w:val="005A2BB7"/>
    <w:rsid w:val="005A32A6"/>
    <w:rsid w:val="005A3A8D"/>
    <w:rsid w:val="005A4ADA"/>
    <w:rsid w:val="005A6F2F"/>
    <w:rsid w:val="005B03DD"/>
    <w:rsid w:val="005B24AF"/>
    <w:rsid w:val="005B283E"/>
    <w:rsid w:val="005B2BE8"/>
    <w:rsid w:val="005B3A18"/>
    <w:rsid w:val="005B41AA"/>
    <w:rsid w:val="005B4F61"/>
    <w:rsid w:val="005B50EF"/>
    <w:rsid w:val="005B57EF"/>
    <w:rsid w:val="005B6DF8"/>
    <w:rsid w:val="005C0524"/>
    <w:rsid w:val="005C087B"/>
    <w:rsid w:val="005C0C5C"/>
    <w:rsid w:val="005C2A99"/>
    <w:rsid w:val="005C5968"/>
    <w:rsid w:val="005C7707"/>
    <w:rsid w:val="005D0BFE"/>
    <w:rsid w:val="005D133C"/>
    <w:rsid w:val="005D14A0"/>
    <w:rsid w:val="005D2474"/>
    <w:rsid w:val="005D26A2"/>
    <w:rsid w:val="005D2F33"/>
    <w:rsid w:val="005D33D4"/>
    <w:rsid w:val="005D5CF2"/>
    <w:rsid w:val="005D7FCA"/>
    <w:rsid w:val="005E1232"/>
    <w:rsid w:val="005E37DA"/>
    <w:rsid w:val="005E40BB"/>
    <w:rsid w:val="005E4185"/>
    <w:rsid w:val="005E485F"/>
    <w:rsid w:val="005E4C64"/>
    <w:rsid w:val="005F0FD7"/>
    <w:rsid w:val="005F1EC4"/>
    <w:rsid w:val="005F2604"/>
    <w:rsid w:val="005F2D68"/>
    <w:rsid w:val="005F3758"/>
    <w:rsid w:val="005F400F"/>
    <w:rsid w:val="005F437B"/>
    <w:rsid w:val="005F71F9"/>
    <w:rsid w:val="006002AA"/>
    <w:rsid w:val="006051D7"/>
    <w:rsid w:val="006100D2"/>
    <w:rsid w:val="006107BB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404"/>
    <w:rsid w:val="0063197E"/>
    <w:rsid w:val="00632DC1"/>
    <w:rsid w:val="00634686"/>
    <w:rsid w:val="00635809"/>
    <w:rsid w:val="006365E5"/>
    <w:rsid w:val="00636EB6"/>
    <w:rsid w:val="00637A6B"/>
    <w:rsid w:val="00640B8B"/>
    <w:rsid w:val="00640E83"/>
    <w:rsid w:val="00640FE7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5F8"/>
    <w:rsid w:val="00653B45"/>
    <w:rsid w:val="00657376"/>
    <w:rsid w:val="006600BA"/>
    <w:rsid w:val="0066093C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1FE9"/>
    <w:rsid w:val="006821E3"/>
    <w:rsid w:val="00682E8F"/>
    <w:rsid w:val="00684761"/>
    <w:rsid w:val="00684CB6"/>
    <w:rsid w:val="00685CE2"/>
    <w:rsid w:val="00685DB6"/>
    <w:rsid w:val="006862EF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9775C"/>
    <w:rsid w:val="006A013E"/>
    <w:rsid w:val="006A135C"/>
    <w:rsid w:val="006A1639"/>
    <w:rsid w:val="006A3B3E"/>
    <w:rsid w:val="006A4CFB"/>
    <w:rsid w:val="006A71A2"/>
    <w:rsid w:val="006A7AE1"/>
    <w:rsid w:val="006B0DD2"/>
    <w:rsid w:val="006B1E9E"/>
    <w:rsid w:val="006B2505"/>
    <w:rsid w:val="006B2578"/>
    <w:rsid w:val="006B4075"/>
    <w:rsid w:val="006B5E7A"/>
    <w:rsid w:val="006B6956"/>
    <w:rsid w:val="006B707F"/>
    <w:rsid w:val="006B764C"/>
    <w:rsid w:val="006C09E3"/>
    <w:rsid w:val="006C0A34"/>
    <w:rsid w:val="006C0DA3"/>
    <w:rsid w:val="006C2667"/>
    <w:rsid w:val="006C3B4B"/>
    <w:rsid w:val="006C41FF"/>
    <w:rsid w:val="006C4E62"/>
    <w:rsid w:val="006C5B37"/>
    <w:rsid w:val="006C7B8B"/>
    <w:rsid w:val="006D0F95"/>
    <w:rsid w:val="006D1496"/>
    <w:rsid w:val="006D30E8"/>
    <w:rsid w:val="006D4561"/>
    <w:rsid w:val="006D502F"/>
    <w:rsid w:val="006D5067"/>
    <w:rsid w:val="006D5713"/>
    <w:rsid w:val="006D6DE6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7069"/>
    <w:rsid w:val="006F707F"/>
    <w:rsid w:val="00701873"/>
    <w:rsid w:val="0070382E"/>
    <w:rsid w:val="00703A23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8CC"/>
    <w:rsid w:val="00713AD7"/>
    <w:rsid w:val="00713CA3"/>
    <w:rsid w:val="0071425A"/>
    <w:rsid w:val="0071439B"/>
    <w:rsid w:val="0072122E"/>
    <w:rsid w:val="00723B85"/>
    <w:rsid w:val="00724F81"/>
    <w:rsid w:val="00725232"/>
    <w:rsid w:val="007254CF"/>
    <w:rsid w:val="007257B8"/>
    <w:rsid w:val="007265A4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425"/>
    <w:rsid w:val="00736A14"/>
    <w:rsid w:val="00736FC8"/>
    <w:rsid w:val="00737013"/>
    <w:rsid w:val="0073764E"/>
    <w:rsid w:val="00737DDD"/>
    <w:rsid w:val="007434D5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2D76"/>
    <w:rsid w:val="00763FB0"/>
    <w:rsid w:val="007644E5"/>
    <w:rsid w:val="00765150"/>
    <w:rsid w:val="00766121"/>
    <w:rsid w:val="00770D2D"/>
    <w:rsid w:val="00770D5D"/>
    <w:rsid w:val="0077164C"/>
    <w:rsid w:val="00772C0B"/>
    <w:rsid w:val="0077338A"/>
    <w:rsid w:val="007738D0"/>
    <w:rsid w:val="00773EC0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3A0B"/>
    <w:rsid w:val="00783E8C"/>
    <w:rsid w:val="00784DD0"/>
    <w:rsid w:val="00785290"/>
    <w:rsid w:val="007862F7"/>
    <w:rsid w:val="00786EC7"/>
    <w:rsid w:val="0078737D"/>
    <w:rsid w:val="00790464"/>
    <w:rsid w:val="007912F9"/>
    <w:rsid w:val="00791D81"/>
    <w:rsid w:val="007939B6"/>
    <w:rsid w:val="00793D62"/>
    <w:rsid w:val="00793DB9"/>
    <w:rsid w:val="0079427C"/>
    <w:rsid w:val="00794F09"/>
    <w:rsid w:val="00795C3B"/>
    <w:rsid w:val="00795D57"/>
    <w:rsid w:val="007964C7"/>
    <w:rsid w:val="007977C0"/>
    <w:rsid w:val="007A2AC4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3604"/>
    <w:rsid w:val="007B48F8"/>
    <w:rsid w:val="007B51E6"/>
    <w:rsid w:val="007B55B5"/>
    <w:rsid w:val="007B5624"/>
    <w:rsid w:val="007C28B7"/>
    <w:rsid w:val="007C34EA"/>
    <w:rsid w:val="007C3D92"/>
    <w:rsid w:val="007C4D63"/>
    <w:rsid w:val="007C5420"/>
    <w:rsid w:val="007C582F"/>
    <w:rsid w:val="007C607D"/>
    <w:rsid w:val="007C6E19"/>
    <w:rsid w:val="007C7F7B"/>
    <w:rsid w:val="007D0BC0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2425"/>
    <w:rsid w:val="007E58BF"/>
    <w:rsid w:val="007E6D5A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5DC"/>
    <w:rsid w:val="00802652"/>
    <w:rsid w:val="008027A4"/>
    <w:rsid w:val="00803C62"/>
    <w:rsid w:val="00805573"/>
    <w:rsid w:val="00806EC8"/>
    <w:rsid w:val="008115C4"/>
    <w:rsid w:val="00814CE9"/>
    <w:rsid w:val="00815161"/>
    <w:rsid w:val="00815170"/>
    <w:rsid w:val="00815D21"/>
    <w:rsid w:val="00815D37"/>
    <w:rsid w:val="00815D73"/>
    <w:rsid w:val="00816F1F"/>
    <w:rsid w:val="008172F5"/>
    <w:rsid w:val="008176D9"/>
    <w:rsid w:val="00820BE1"/>
    <w:rsid w:val="008218B7"/>
    <w:rsid w:val="00822919"/>
    <w:rsid w:val="00825BCB"/>
    <w:rsid w:val="00825CE6"/>
    <w:rsid w:val="0082609D"/>
    <w:rsid w:val="00826F53"/>
    <w:rsid w:val="008270A6"/>
    <w:rsid w:val="008275B2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3951"/>
    <w:rsid w:val="00844028"/>
    <w:rsid w:val="0084493B"/>
    <w:rsid w:val="00844B59"/>
    <w:rsid w:val="00844F82"/>
    <w:rsid w:val="00845D51"/>
    <w:rsid w:val="008462E6"/>
    <w:rsid w:val="00846331"/>
    <w:rsid w:val="008469EE"/>
    <w:rsid w:val="008475FC"/>
    <w:rsid w:val="008513F9"/>
    <w:rsid w:val="008521CA"/>
    <w:rsid w:val="008522E6"/>
    <w:rsid w:val="00852876"/>
    <w:rsid w:val="00853F5B"/>
    <w:rsid w:val="00854009"/>
    <w:rsid w:val="008557A9"/>
    <w:rsid w:val="0085624B"/>
    <w:rsid w:val="008566B3"/>
    <w:rsid w:val="00856765"/>
    <w:rsid w:val="0085760A"/>
    <w:rsid w:val="008610D3"/>
    <w:rsid w:val="00861853"/>
    <w:rsid w:val="00862613"/>
    <w:rsid w:val="00862746"/>
    <w:rsid w:val="008638C5"/>
    <w:rsid w:val="008642A0"/>
    <w:rsid w:val="00864335"/>
    <w:rsid w:val="00867AEB"/>
    <w:rsid w:val="00871FE1"/>
    <w:rsid w:val="00873530"/>
    <w:rsid w:val="0087467A"/>
    <w:rsid w:val="00876C2C"/>
    <w:rsid w:val="00876D26"/>
    <w:rsid w:val="008775A4"/>
    <w:rsid w:val="0087761C"/>
    <w:rsid w:val="008809B6"/>
    <w:rsid w:val="00881122"/>
    <w:rsid w:val="008812D5"/>
    <w:rsid w:val="00881AF4"/>
    <w:rsid w:val="00882B98"/>
    <w:rsid w:val="008831D9"/>
    <w:rsid w:val="008834FE"/>
    <w:rsid w:val="00883BC1"/>
    <w:rsid w:val="00884AE7"/>
    <w:rsid w:val="00884CBF"/>
    <w:rsid w:val="00884F48"/>
    <w:rsid w:val="00886263"/>
    <w:rsid w:val="00890070"/>
    <w:rsid w:val="00890405"/>
    <w:rsid w:val="008907F0"/>
    <w:rsid w:val="00890B27"/>
    <w:rsid w:val="00890D36"/>
    <w:rsid w:val="008920DC"/>
    <w:rsid w:val="008927EA"/>
    <w:rsid w:val="008927EE"/>
    <w:rsid w:val="00892826"/>
    <w:rsid w:val="008956D1"/>
    <w:rsid w:val="008957EF"/>
    <w:rsid w:val="00895BB6"/>
    <w:rsid w:val="0089700B"/>
    <w:rsid w:val="008972B2"/>
    <w:rsid w:val="008976A1"/>
    <w:rsid w:val="00897CA1"/>
    <w:rsid w:val="008A0E25"/>
    <w:rsid w:val="008A1766"/>
    <w:rsid w:val="008A1D53"/>
    <w:rsid w:val="008A20C7"/>
    <w:rsid w:val="008A3F9F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117C"/>
    <w:rsid w:val="008C1649"/>
    <w:rsid w:val="008C483F"/>
    <w:rsid w:val="008C4980"/>
    <w:rsid w:val="008C5798"/>
    <w:rsid w:val="008C61D8"/>
    <w:rsid w:val="008D0A24"/>
    <w:rsid w:val="008D257B"/>
    <w:rsid w:val="008D2BDD"/>
    <w:rsid w:val="008D33F8"/>
    <w:rsid w:val="008D40A7"/>
    <w:rsid w:val="008D4BC6"/>
    <w:rsid w:val="008D67E6"/>
    <w:rsid w:val="008E190A"/>
    <w:rsid w:val="008E2DB0"/>
    <w:rsid w:val="008E4AD4"/>
    <w:rsid w:val="008E70BF"/>
    <w:rsid w:val="008F1906"/>
    <w:rsid w:val="008F1CC5"/>
    <w:rsid w:val="008F1F12"/>
    <w:rsid w:val="008F2550"/>
    <w:rsid w:val="008F2E54"/>
    <w:rsid w:val="008F43E5"/>
    <w:rsid w:val="008F5A3B"/>
    <w:rsid w:val="008F6975"/>
    <w:rsid w:val="008F72C4"/>
    <w:rsid w:val="008F7EF5"/>
    <w:rsid w:val="00900A5F"/>
    <w:rsid w:val="00901861"/>
    <w:rsid w:val="00902108"/>
    <w:rsid w:val="00902865"/>
    <w:rsid w:val="009030D3"/>
    <w:rsid w:val="0090415F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355F"/>
    <w:rsid w:val="00924122"/>
    <w:rsid w:val="009241E0"/>
    <w:rsid w:val="00924D7D"/>
    <w:rsid w:val="00927747"/>
    <w:rsid w:val="00927D6F"/>
    <w:rsid w:val="00927F62"/>
    <w:rsid w:val="00930CCE"/>
    <w:rsid w:val="00931A17"/>
    <w:rsid w:val="00934178"/>
    <w:rsid w:val="009353AC"/>
    <w:rsid w:val="009360C0"/>
    <w:rsid w:val="0093639F"/>
    <w:rsid w:val="0093653B"/>
    <w:rsid w:val="00936FF7"/>
    <w:rsid w:val="00937550"/>
    <w:rsid w:val="0094028A"/>
    <w:rsid w:val="00940E82"/>
    <w:rsid w:val="0094183B"/>
    <w:rsid w:val="0094398C"/>
    <w:rsid w:val="00944C8D"/>
    <w:rsid w:val="00944E22"/>
    <w:rsid w:val="00947084"/>
    <w:rsid w:val="00947FBD"/>
    <w:rsid w:val="00950F90"/>
    <w:rsid w:val="0095138D"/>
    <w:rsid w:val="00953E98"/>
    <w:rsid w:val="00954A08"/>
    <w:rsid w:val="00955403"/>
    <w:rsid w:val="00955813"/>
    <w:rsid w:val="009570CA"/>
    <w:rsid w:val="00957526"/>
    <w:rsid w:val="00957C85"/>
    <w:rsid w:val="00957D24"/>
    <w:rsid w:val="00961FD4"/>
    <w:rsid w:val="00962A95"/>
    <w:rsid w:val="00962B91"/>
    <w:rsid w:val="009630B4"/>
    <w:rsid w:val="00963735"/>
    <w:rsid w:val="009650B3"/>
    <w:rsid w:val="00965964"/>
    <w:rsid w:val="00967B7A"/>
    <w:rsid w:val="009701EE"/>
    <w:rsid w:val="0097162D"/>
    <w:rsid w:val="009721C4"/>
    <w:rsid w:val="009722DB"/>
    <w:rsid w:val="0097272E"/>
    <w:rsid w:val="009732CE"/>
    <w:rsid w:val="00973B94"/>
    <w:rsid w:val="00976F80"/>
    <w:rsid w:val="00977B89"/>
    <w:rsid w:val="009805F2"/>
    <w:rsid w:val="00984C33"/>
    <w:rsid w:val="00984E46"/>
    <w:rsid w:val="00986052"/>
    <w:rsid w:val="00987C74"/>
    <w:rsid w:val="00991B11"/>
    <w:rsid w:val="00991EDB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6B2"/>
    <w:rsid w:val="009A7F06"/>
    <w:rsid w:val="009A7F2E"/>
    <w:rsid w:val="009B0C1D"/>
    <w:rsid w:val="009B2E68"/>
    <w:rsid w:val="009B2F4F"/>
    <w:rsid w:val="009B3995"/>
    <w:rsid w:val="009B5639"/>
    <w:rsid w:val="009B7FE4"/>
    <w:rsid w:val="009C005C"/>
    <w:rsid w:val="009C17E6"/>
    <w:rsid w:val="009C1A22"/>
    <w:rsid w:val="009C2C3C"/>
    <w:rsid w:val="009C4156"/>
    <w:rsid w:val="009C60D3"/>
    <w:rsid w:val="009C6AFA"/>
    <w:rsid w:val="009C7037"/>
    <w:rsid w:val="009C7943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0C18"/>
    <w:rsid w:val="009E2D21"/>
    <w:rsid w:val="009E2EFA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451C"/>
    <w:rsid w:val="009F5F7B"/>
    <w:rsid w:val="009F691A"/>
    <w:rsid w:val="00A004B0"/>
    <w:rsid w:val="00A02B53"/>
    <w:rsid w:val="00A03C51"/>
    <w:rsid w:val="00A04007"/>
    <w:rsid w:val="00A04E54"/>
    <w:rsid w:val="00A061EB"/>
    <w:rsid w:val="00A06334"/>
    <w:rsid w:val="00A0698F"/>
    <w:rsid w:val="00A10DFC"/>
    <w:rsid w:val="00A113DF"/>
    <w:rsid w:val="00A12E53"/>
    <w:rsid w:val="00A13DFC"/>
    <w:rsid w:val="00A16B16"/>
    <w:rsid w:val="00A17979"/>
    <w:rsid w:val="00A22325"/>
    <w:rsid w:val="00A223B1"/>
    <w:rsid w:val="00A23478"/>
    <w:rsid w:val="00A23E03"/>
    <w:rsid w:val="00A24493"/>
    <w:rsid w:val="00A25176"/>
    <w:rsid w:val="00A26267"/>
    <w:rsid w:val="00A269CF"/>
    <w:rsid w:val="00A30AE9"/>
    <w:rsid w:val="00A311C5"/>
    <w:rsid w:val="00A31C2C"/>
    <w:rsid w:val="00A31C66"/>
    <w:rsid w:val="00A356B3"/>
    <w:rsid w:val="00A35813"/>
    <w:rsid w:val="00A364A1"/>
    <w:rsid w:val="00A36649"/>
    <w:rsid w:val="00A36D32"/>
    <w:rsid w:val="00A36E5F"/>
    <w:rsid w:val="00A401BC"/>
    <w:rsid w:val="00A40F25"/>
    <w:rsid w:val="00A412A3"/>
    <w:rsid w:val="00A423A7"/>
    <w:rsid w:val="00A430EB"/>
    <w:rsid w:val="00A43962"/>
    <w:rsid w:val="00A44F7D"/>
    <w:rsid w:val="00A54C2F"/>
    <w:rsid w:val="00A54DBF"/>
    <w:rsid w:val="00A5534E"/>
    <w:rsid w:val="00A608FD"/>
    <w:rsid w:val="00A60FC8"/>
    <w:rsid w:val="00A6177F"/>
    <w:rsid w:val="00A61A79"/>
    <w:rsid w:val="00A63606"/>
    <w:rsid w:val="00A64AD2"/>
    <w:rsid w:val="00A64D76"/>
    <w:rsid w:val="00A650B3"/>
    <w:rsid w:val="00A65B9D"/>
    <w:rsid w:val="00A66062"/>
    <w:rsid w:val="00A66317"/>
    <w:rsid w:val="00A66328"/>
    <w:rsid w:val="00A66E9E"/>
    <w:rsid w:val="00A70AB3"/>
    <w:rsid w:val="00A710F1"/>
    <w:rsid w:val="00A71D3F"/>
    <w:rsid w:val="00A71FF1"/>
    <w:rsid w:val="00A7213D"/>
    <w:rsid w:val="00A76386"/>
    <w:rsid w:val="00A77136"/>
    <w:rsid w:val="00A7781C"/>
    <w:rsid w:val="00A8493F"/>
    <w:rsid w:val="00A84F3D"/>
    <w:rsid w:val="00A86DA7"/>
    <w:rsid w:val="00A90AD0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5FE0"/>
    <w:rsid w:val="00AA6191"/>
    <w:rsid w:val="00AA65EF"/>
    <w:rsid w:val="00AA787F"/>
    <w:rsid w:val="00AB07C4"/>
    <w:rsid w:val="00AB0FB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71A6"/>
    <w:rsid w:val="00AD02EC"/>
    <w:rsid w:val="00AD05A6"/>
    <w:rsid w:val="00AD3292"/>
    <w:rsid w:val="00AD388F"/>
    <w:rsid w:val="00AD436F"/>
    <w:rsid w:val="00AD7473"/>
    <w:rsid w:val="00AE0854"/>
    <w:rsid w:val="00AE0F77"/>
    <w:rsid w:val="00AE1EFF"/>
    <w:rsid w:val="00AE2657"/>
    <w:rsid w:val="00AE4C5E"/>
    <w:rsid w:val="00AE52B8"/>
    <w:rsid w:val="00AE53E8"/>
    <w:rsid w:val="00AE643F"/>
    <w:rsid w:val="00AE7805"/>
    <w:rsid w:val="00AE7BCB"/>
    <w:rsid w:val="00AE7C72"/>
    <w:rsid w:val="00AF0726"/>
    <w:rsid w:val="00AF1125"/>
    <w:rsid w:val="00AF214C"/>
    <w:rsid w:val="00AF24B2"/>
    <w:rsid w:val="00AF4E13"/>
    <w:rsid w:val="00AF529C"/>
    <w:rsid w:val="00AF5345"/>
    <w:rsid w:val="00AF5B03"/>
    <w:rsid w:val="00AF5EB2"/>
    <w:rsid w:val="00AF60B7"/>
    <w:rsid w:val="00AF6AD7"/>
    <w:rsid w:val="00AF751E"/>
    <w:rsid w:val="00AF7F4A"/>
    <w:rsid w:val="00B00632"/>
    <w:rsid w:val="00B01528"/>
    <w:rsid w:val="00B01A0B"/>
    <w:rsid w:val="00B03791"/>
    <w:rsid w:val="00B03D33"/>
    <w:rsid w:val="00B03F2D"/>
    <w:rsid w:val="00B047F1"/>
    <w:rsid w:val="00B051CC"/>
    <w:rsid w:val="00B05237"/>
    <w:rsid w:val="00B0532A"/>
    <w:rsid w:val="00B05878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F7E"/>
    <w:rsid w:val="00B35085"/>
    <w:rsid w:val="00B365C9"/>
    <w:rsid w:val="00B37346"/>
    <w:rsid w:val="00B3783E"/>
    <w:rsid w:val="00B406F1"/>
    <w:rsid w:val="00B41CF1"/>
    <w:rsid w:val="00B43BAA"/>
    <w:rsid w:val="00B44A32"/>
    <w:rsid w:val="00B457AA"/>
    <w:rsid w:val="00B45C2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2F8B"/>
    <w:rsid w:val="00B63DCC"/>
    <w:rsid w:val="00B63F07"/>
    <w:rsid w:val="00B64FD7"/>
    <w:rsid w:val="00B6546E"/>
    <w:rsid w:val="00B65FD9"/>
    <w:rsid w:val="00B6634F"/>
    <w:rsid w:val="00B67FDC"/>
    <w:rsid w:val="00B708CF"/>
    <w:rsid w:val="00B71697"/>
    <w:rsid w:val="00B71781"/>
    <w:rsid w:val="00B71D07"/>
    <w:rsid w:val="00B7222E"/>
    <w:rsid w:val="00B7336C"/>
    <w:rsid w:val="00B7548C"/>
    <w:rsid w:val="00B76C6A"/>
    <w:rsid w:val="00B76CDD"/>
    <w:rsid w:val="00B77794"/>
    <w:rsid w:val="00B80677"/>
    <w:rsid w:val="00B81482"/>
    <w:rsid w:val="00B81FBF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57B7"/>
    <w:rsid w:val="00B96704"/>
    <w:rsid w:val="00B96E93"/>
    <w:rsid w:val="00B971AE"/>
    <w:rsid w:val="00B97AE8"/>
    <w:rsid w:val="00BA2289"/>
    <w:rsid w:val="00BA3745"/>
    <w:rsid w:val="00BA783E"/>
    <w:rsid w:val="00BB01C4"/>
    <w:rsid w:val="00BB1DDF"/>
    <w:rsid w:val="00BB1F05"/>
    <w:rsid w:val="00BB211A"/>
    <w:rsid w:val="00BB4665"/>
    <w:rsid w:val="00BB473F"/>
    <w:rsid w:val="00BB4A4E"/>
    <w:rsid w:val="00BC0DB9"/>
    <w:rsid w:val="00BC1CC8"/>
    <w:rsid w:val="00BC2D7C"/>
    <w:rsid w:val="00BC5B5E"/>
    <w:rsid w:val="00BC5E6B"/>
    <w:rsid w:val="00BC6124"/>
    <w:rsid w:val="00BC76D0"/>
    <w:rsid w:val="00BD2C2E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3F2C"/>
    <w:rsid w:val="00BF5106"/>
    <w:rsid w:val="00BF5720"/>
    <w:rsid w:val="00BF583E"/>
    <w:rsid w:val="00BF5D19"/>
    <w:rsid w:val="00BF5DF9"/>
    <w:rsid w:val="00BF7031"/>
    <w:rsid w:val="00C00153"/>
    <w:rsid w:val="00C00321"/>
    <w:rsid w:val="00C0043D"/>
    <w:rsid w:val="00C013C1"/>
    <w:rsid w:val="00C023AC"/>
    <w:rsid w:val="00C024B1"/>
    <w:rsid w:val="00C032E9"/>
    <w:rsid w:val="00C03950"/>
    <w:rsid w:val="00C04E50"/>
    <w:rsid w:val="00C053AA"/>
    <w:rsid w:val="00C05572"/>
    <w:rsid w:val="00C055DB"/>
    <w:rsid w:val="00C06758"/>
    <w:rsid w:val="00C10CA2"/>
    <w:rsid w:val="00C10E6A"/>
    <w:rsid w:val="00C1154C"/>
    <w:rsid w:val="00C11CA8"/>
    <w:rsid w:val="00C1279D"/>
    <w:rsid w:val="00C16581"/>
    <w:rsid w:val="00C17B97"/>
    <w:rsid w:val="00C200B3"/>
    <w:rsid w:val="00C20338"/>
    <w:rsid w:val="00C207C9"/>
    <w:rsid w:val="00C2114D"/>
    <w:rsid w:val="00C214E5"/>
    <w:rsid w:val="00C2487C"/>
    <w:rsid w:val="00C24B34"/>
    <w:rsid w:val="00C24F8E"/>
    <w:rsid w:val="00C27666"/>
    <w:rsid w:val="00C276B1"/>
    <w:rsid w:val="00C308AD"/>
    <w:rsid w:val="00C31091"/>
    <w:rsid w:val="00C31C0D"/>
    <w:rsid w:val="00C32280"/>
    <w:rsid w:val="00C33673"/>
    <w:rsid w:val="00C342E0"/>
    <w:rsid w:val="00C343BD"/>
    <w:rsid w:val="00C3561A"/>
    <w:rsid w:val="00C36730"/>
    <w:rsid w:val="00C3716E"/>
    <w:rsid w:val="00C374D4"/>
    <w:rsid w:val="00C37A43"/>
    <w:rsid w:val="00C4141D"/>
    <w:rsid w:val="00C45AAA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318"/>
    <w:rsid w:val="00C56687"/>
    <w:rsid w:val="00C56F97"/>
    <w:rsid w:val="00C571FB"/>
    <w:rsid w:val="00C577A9"/>
    <w:rsid w:val="00C60D99"/>
    <w:rsid w:val="00C62779"/>
    <w:rsid w:val="00C674B4"/>
    <w:rsid w:val="00C6787B"/>
    <w:rsid w:val="00C678B1"/>
    <w:rsid w:val="00C717FC"/>
    <w:rsid w:val="00C72455"/>
    <w:rsid w:val="00C73546"/>
    <w:rsid w:val="00C74392"/>
    <w:rsid w:val="00C74422"/>
    <w:rsid w:val="00C7490A"/>
    <w:rsid w:val="00C74C93"/>
    <w:rsid w:val="00C75948"/>
    <w:rsid w:val="00C76D3F"/>
    <w:rsid w:val="00C80B09"/>
    <w:rsid w:val="00C80BD3"/>
    <w:rsid w:val="00C83061"/>
    <w:rsid w:val="00C8337E"/>
    <w:rsid w:val="00C83CDE"/>
    <w:rsid w:val="00C85EEF"/>
    <w:rsid w:val="00C85FD8"/>
    <w:rsid w:val="00C8624C"/>
    <w:rsid w:val="00C8715C"/>
    <w:rsid w:val="00C92B2B"/>
    <w:rsid w:val="00C93F32"/>
    <w:rsid w:val="00C94775"/>
    <w:rsid w:val="00C947A9"/>
    <w:rsid w:val="00C949D0"/>
    <w:rsid w:val="00C94D3F"/>
    <w:rsid w:val="00C95D73"/>
    <w:rsid w:val="00C96A92"/>
    <w:rsid w:val="00C972C8"/>
    <w:rsid w:val="00C97A89"/>
    <w:rsid w:val="00CA0858"/>
    <w:rsid w:val="00CA2735"/>
    <w:rsid w:val="00CA492E"/>
    <w:rsid w:val="00CA4C09"/>
    <w:rsid w:val="00CA4FA9"/>
    <w:rsid w:val="00CA5DBC"/>
    <w:rsid w:val="00CA61C6"/>
    <w:rsid w:val="00CA6716"/>
    <w:rsid w:val="00CA6DEF"/>
    <w:rsid w:val="00CA74CA"/>
    <w:rsid w:val="00CB0908"/>
    <w:rsid w:val="00CB09A1"/>
    <w:rsid w:val="00CB146D"/>
    <w:rsid w:val="00CB2567"/>
    <w:rsid w:val="00CB3138"/>
    <w:rsid w:val="00CB3F35"/>
    <w:rsid w:val="00CB4D1B"/>
    <w:rsid w:val="00CB5505"/>
    <w:rsid w:val="00CB79A7"/>
    <w:rsid w:val="00CC1780"/>
    <w:rsid w:val="00CC31F4"/>
    <w:rsid w:val="00CC3536"/>
    <w:rsid w:val="00CC4A07"/>
    <w:rsid w:val="00CC4E9E"/>
    <w:rsid w:val="00CC4F1D"/>
    <w:rsid w:val="00CC6E1E"/>
    <w:rsid w:val="00CC7338"/>
    <w:rsid w:val="00CC7BDF"/>
    <w:rsid w:val="00CD2317"/>
    <w:rsid w:val="00CD2B0E"/>
    <w:rsid w:val="00CD3D6F"/>
    <w:rsid w:val="00CD413B"/>
    <w:rsid w:val="00CD4895"/>
    <w:rsid w:val="00CD671E"/>
    <w:rsid w:val="00CD683F"/>
    <w:rsid w:val="00CD6B90"/>
    <w:rsid w:val="00CD6DFA"/>
    <w:rsid w:val="00CD782D"/>
    <w:rsid w:val="00CD7ACC"/>
    <w:rsid w:val="00CE1760"/>
    <w:rsid w:val="00CE1E5E"/>
    <w:rsid w:val="00CE202C"/>
    <w:rsid w:val="00CE35C1"/>
    <w:rsid w:val="00CE5CEA"/>
    <w:rsid w:val="00CE6691"/>
    <w:rsid w:val="00CE688C"/>
    <w:rsid w:val="00CE6911"/>
    <w:rsid w:val="00CE71E5"/>
    <w:rsid w:val="00CF17C0"/>
    <w:rsid w:val="00CF1C62"/>
    <w:rsid w:val="00CF2659"/>
    <w:rsid w:val="00CF540D"/>
    <w:rsid w:val="00CF559C"/>
    <w:rsid w:val="00CF661C"/>
    <w:rsid w:val="00CF6E6C"/>
    <w:rsid w:val="00CF77DC"/>
    <w:rsid w:val="00CF7D0F"/>
    <w:rsid w:val="00D0086F"/>
    <w:rsid w:val="00D01B22"/>
    <w:rsid w:val="00D02682"/>
    <w:rsid w:val="00D03E15"/>
    <w:rsid w:val="00D04C48"/>
    <w:rsid w:val="00D05C60"/>
    <w:rsid w:val="00D069EF"/>
    <w:rsid w:val="00D06F63"/>
    <w:rsid w:val="00D07B4A"/>
    <w:rsid w:val="00D07DF0"/>
    <w:rsid w:val="00D13147"/>
    <w:rsid w:val="00D14046"/>
    <w:rsid w:val="00D14818"/>
    <w:rsid w:val="00D15111"/>
    <w:rsid w:val="00D15DD3"/>
    <w:rsid w:val="00D167ED"/>
    <w:rsid w:val="00D16D7B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22B5"/>
    <w:rsid w:val="00D42832"/>
    <w:rsid w:val="00D4366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E83"/>
    <w:rsid w:val="00D708A9"/>
    <w:rsid w:val="00D708B7"/>
    <w:rsid w:val="00D71896"/>
    <w:rsid w:val="00D748E1"/>
    <w:rsid w:val="00D755A7"/>
    <w:rsid w:val="00D75ECC"/>
    <w:rsid w:val="00D77B37"/>
    <w:rsid w:val="00D80173"/>
    <w:rsid w:val="00D80B32"/>
    <w:rsid w:val="00D81357"/>
    <w:rsid w:val="00D81BE4"/>
    <w:rsid w:val="00D81D4D"/>
    <w:rsid w:val="00D823A9"/>
    <w:rsid w:val="00D83E51"/>
    <w:rsid w:val="00D83FB6"/>
    <w:rsid w:val="00D85D3C"/>
    <w:rsid w:val="00D864D9"/>
    <w:rsid w:val="00D90217"/>
    <w:rsid w:val="00D9048E"/>
    <w:rsid w:val="00D91F7D"/>
    <w:rsid w:val="00D92A5F"/>
    <w:rsid w:val="00D931DB"/>
    <w:rsid w:val="00D95224"/>
    <w:rsid w:val="00D95989"/>
    <w:rsid w:val="00D96184"/>
    <w:rsid w:val="00D96C89"/>
    <w:rsid w:val="00D97320"/>
    <w:rsid w:val="00DA1D51"/>
    <w:rsid w:val="00DA50AA"/>
    <w:rsid w:val="00DA52E8"/>
    <w:rsid w:val="00DA6836"/>
    <w:rsid w:val="00DA6C57"/>
    <w:rsid w:val="00DB4817"/>
    <w:rsid w:val="00DB4CF9"/>
    <w:rsid w:val="00DC2A0C"/>
    <w:rsid w:val="00DC3260"/>
    <w:rsid w:val="00DC54A4"/>
    <w:rsid w:val="00DC7DAF"/>
    <w:rsid w:val="00DD2C65"/>
    <w:rsid w:val="00DD3A76"/>
    <w:rsid w:val="00DD491D"/>
    <w:rsid w:val="00DD593A"/>
    <w:rsid w:val="00DD7BB6"/>
    <w:rsid w:val="00DD7E1C"/>
    <w:rsid w:val="00DE1FE9"/>
    <w:rsid w:val="00DE23F2"/>
    <w:rsid w:val="00DE3558"/>
    <w:rsid w:val="00DE38A1"/>
    <w:rsid w:val="00DE4521"/>
    <w:rsid w:val="00DE4B32"/>
    <w:rsid w:val="00DE5012"/>
    <w:rsid w:val="00DE591C"/>
    <w:rsid w:val="00DE65E0"/>
    <w:rsid w:val="00DE6612"/>
    <w:rsid w:val="00DE68E0"/>
    <w:rsid w:val="00DE6AEA"/>
    <w:rsid w:val="00DF20F8"/>
    <w:rsid w:val="00DF274C"/>
    <w:rsid w:val="00DF2811"/>
    <w:rsid w:val="00DF2AF5"/>
    <w:rsid w:val="00DF2C8F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07E4C"/>
    <w:rsid w:val="00E102BB"/>
    <w:rsid w:val="00E10349"/>
    <w:rsid w:val="00E10E15"/>
    <w:rsid w:val="00E118ED"/>
    <w:rsid w:val="00E126E0"/>
    <w:rsid w:val="00E13114"/>
    <w:rsid w:val="00E1351B"/>
    <w:rsid w:val="00E13656"/>
    <w:rsid w:val="00E1642A"/>
    <w:rsid w:val="00E1655E"/>
    <w:rsid w:val="00E17D68"/>
    <w:rsid w:val="00E20BD3"/>
    <w:rsid w:val="00E21CDF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472"/>
    <w:rsid w:val="00E32E47"/>
    <w:rsid w:val="00E33DBD"/>
    <w:rsid w:val="00E34AAD"/>
    <w:rsid w:val="00E34C91"/>
    <w:rsid w:val="00E356CB"/>
    <w:rsid w:val="00E364D8"/>
    <w:rsid w:val="00E36BE2"/>
    <w:rsid w:val="00E36CCB"/>
    <w:rsid w:val="00E3755B"/>
    <w:rsid w:val="00E37CC9"/>
    <w:rsid w:val="00E42270"/>
    <w:rsid w:val="00E43930"/>
    <w:rsid w:val="00E44E3C"/>
    <w:rsid w:val="00E45CD7"/>
    <w:rsid w:val="00E46DBD"/>
    <w:rsid w:val="00E4759B"/>
    <w:rsid w:val="00E47B17"/>
    <w:rsid w:val="00E5079A"/>
    <w:rsid w:val="00E50B8E"/>
    <w:rsid w:val="00E50FBC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3FD5"/>
    <w:rsid w:val="00E6515F"/>
    <w:rsid w:val="00E65AAE"/>
    <w:rsid w:val="00E65BF2"/>
    <w:rsid w:val="00E669A9"/>
    <w:rsid w:val="00E672C7"/>
    <w:rsid w:val="00E674FB"/>
    <w:rsid w:val="00E676FF"/>
    <w:rsid w:val="00E70586"/>
    <w:rsid w:val="00E70AEE"/>
    <w:rsid w:val="00E73406"/>
    <w:rsid w:val="00E74B8C"/>
    <w:rsid w:val="00E74DD3"/>
    <w:rsid w:val="00E75B91"/>
    <w:rsid w:val="00E7625C"/>
    <w:rsid w:val="00E76BC5"/>
    <w:rsid w:val="00E7781F"/>
    <w:rsid w:val="00E77FF7"/>
    <w:rsid w:val="00E810FE"/>
    <w:rsid w:val="00E824FD"/>
    <w:rsid w:val="00E83879"/>
    <w:rsid w:val="00E8596C"/>
    <w:rsid w:val="00E8644B"/>
    <w:rsid w:val="00E864A9"/>
    <w:rsid w:val="00E865C0"/>
    <w:rsid w:val="00E87B01"/>
    <w:rsid w:val="00E87D67"/>
    <w:rsid w:val="00E900AF"/>
    <w:rsid w:val="00E9176C"/>
    <w:rsid w:val="00E91CC1"/>
    <w:rsid w:val="00E91F29"/>
    <w:rsid w:val="00E93FCD"/>
    <w:rsid w:val="00E94FC2"/>
    <w:rsid w:val="00E95C92"/>
    <w:rsid w:val="00E97CC8"/>
    <w:rsid w:val="00EA0984"/>
    <w:rsid w:val="00EA3C71"/>
    <w:rsid w:val="00EA5051"/>
    <w:rsid w:val="00EA50DE"/>
    <w:rsid w:val="00EA5A8D"/>
    <w:rsid w:val="00EA5DD7"/>
    <w:rsid w:val="00EA61A2"/>
    <w:rsid w:val="00EA689F"/>
    <w:rsid w:val="00EB0134"/>
    <w:rsid w:val="00EB116F"/>
    <w:rsid w:val="00EB14C9"/>
    <w:rsid w:val="00EB1CAB"/>
    <w:rsid w:val="00EB1D29"/>
    <w:rsid w:val="00EB20D1"/>
    <w:rsid w:val="00EB22BF"/>
    <w:rsid w:val="00EB2C5F"/>
    <w:rsid w:val="00EB2CB1"/>
    <w:rsid w:val="00EB33E2"/>
    <w:rsid w:val="00EB403E"/>
    <w:rsid w:val="00EB5AFB"/>
    <w:rsid w:val="00EB7589"/>
    <w:rsid w:val="00EC0D2E"/>
    <w:rsid w:val="00EC1E91"/>
    <w:rsid w:val="00EC327F"/>
    <w:rsid w:val="00EC3A18"/>
    <w:rsid w:val="00EC3DF3"/>
    <w:rsid w:val="00EC520A"/>
    <w:rsid w:val="00EC5217"/>
    <w:rsid w:val="00EC55CB"/>
    <w:rsid w:val="00EC5C09"/>
    <w:rsid w:val="00EC7A99"/>
    <w:rsid w:val="00ED073D"/>
    <w:rsid w:val="00ED0CFD"/>
    <w:rsid w:val="00ED0ED7"/>
    <w:rsid w:val="00ED12E2"/>
    <w:rsid w:val="00ED1E4A"/>
    <w:rsid w:val="00ED1E58"/>
    <w:rsid w:val="00ED26C2"/>
    <w:rsid w:val="00ED28E0"/>
    <w:rsid w:val="00ED6B08"/>
    <w:rsid w:val="00ED6E07"/>
    <w:rsid w:val="00ED7EDF"/>
    <w:rsid w:val="00EE0DDE"/>
    <w:rsid w:val="00EE1A11"/>
    <w:rsid w:val="00EE298B"/>
    <w:rsid w:val="00EE47A2"/>
    <w:rsid w:val="00EE622A"/>
    <w:rsid w:val="00EE6DB9"/>
    <w:rsid w:val="00EF21E1"/>
    <w:rsid w:val="00EF25DD"/>
    <w:rsid w:val="00EF462D"/>
    <w:rsid w:val="00EF4908"/>
    <w:rsid w:val="00EF5B96"/>
    <w:rsid w:val="00EF67C4"/>
    <w:rsid w:val="00EF6C78"/>
    <w:rsid w:val="00F00618"/>
    <w:rsid w:val="00F00669"/>
    <w:rsid w:val="00F00C15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D85"/>
    <w:rsid w:val="00F15568"/>
    <w:rsid w:val="00F15F6A"/>
    <w:rsid w:val="00F16B41"/>
    <w:rsid w:val="00F171ED"/>
    <w:rsid w:val="00F17700"/>
    <w:rsid w:val="00F20788"/>
    <w:rsid w:val="00F214DB"/>
    <w:rsid w:val="00F22502"/>
    <w:rsid w:val="00F23466"/>
    <w:rsid w:val="00F24261"/>
    <w:rsid w:val="00F2429D"/>
    <w:rsid w:val="00F24571"/>
    <w:rsid w:val="00F245C8"/>
    <w:rsid w:val="00F275D7"/>
    <w:rsid w:val="00F27B66"/>
    <w:rsid w:val="00F306A2"/>
    <w:rsid w:val="00F31F11"/>
    <w:rsid w:val="00F320EE"/>
    <w:rsid w:val="00F32CFE"/>
    <w:rsid w:val="00F32EF9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47905"/>
    <w:rsid w:val="00F5033A"/>
    <w:rsid w:val="00F5105D"/>
    <w:rsid w:val="00F520A4"/>
    <w:rsid w:val="00F557E9"/>
    <w:rsid w:val="00F57772"/>
    <w:rsid w:val="00F57E33"/>
    <w:rsid w:val="00F60B0A"/>
    <w:rsid w:val="00F61E47"/>
    <w:rsid w:val="00F61E7A"/>
    <w:rsid w:val="00F6436F"/>
    <w:rsid w:val="00F6596E"/>
    <w:rsid w:val="00F6679F"/>
    <w:rsid w:val="00F6780E"/>
    <w:rsid w:val="00F67CAA"/>
    <w:rsid w:val="00F71E30"/>
    <w:rsid w:val="00F71EC0"/>
    <w:rsid w:val="00F72F47"/>
    <w:rsid w:val="00F75472"/>
    <w:rsid w:val="00F81CAF"/>
    <w:rsid w:val="00F82346"/>
    <w:rsid w:val="00F82796"/>
    <w:rsid w:val="00F83A61"/>
    <w:rsid w:val="00F86243"/>
    <w:rsid w:val="00F86839"/>
    <w:rsid w:val="00F8782A"/>
    <w:rsid w:val="00F87942"/>
    <w:rsid w:val="00F87BD2"/>
    <w:rsid w:val="00F90904"/>
    <w:rsid w:val="00F90CCE"/>
    <w:rsid w:val="00F9162E"/>
    <w:rsid w:val="00F92332"/>
    <w:rsid w:val="00F9236A"/>
    <w:rsid w:val="00F929D1"/>
    <w:rsid w:val="00F9424D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3783"/>
    <w:rsid w:val="00FA4086"/>
    <w:rsid w:val="00FA68F1"/>
    <w:rsid w:val="00FA6B98"/>
    <w:rsid w:val="00FA6CD2"/>
    <w:rsid w:val="00FB028A"/>
    <w:rsid w:val="00FB18B5"/>
    <w:rsid w:val="00FB1C7E"/>
    <w:rsid w:val="00FB31E1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2F25"/>
    <w:rsid w:val="00FD45BD"/>
    <w:rsid w:val="00FD47E8"/>
    <w:rsid w:val="00FD4B4C"/>
    <w:rsid w:val="00FD5352"/>
    <w:rsid w:val="00FD5432"/>
    <w:rsid w:val="00FD63E4"/>
    <w:rsid w:val="00FD710E"/>
    <w:rsid w:val="00FE00CB"/>
    <w:rsid w:val="00FE09E6"/>
    <w:rsid w:val="00FE24BA"/>
    <w:rsid w:val="00FE277E"/>
    <w:rsid w:val="00FE2F6C"/>
    <w:rsid w:val="00FE38BE"/>
    <w:rsid w:val="00FE45A3"/>
    <w:rsid w:val="00FE5453"/>
    <w:rsid w:val="00FE5B99"/>
    <w:rsid w:val="00FE60DD"/>
    <w:rsid w:val="00FE63F6"/>
    <w:rsid w:val="00FE7C89"/>
    <w:rsid w:val="00FF4296"/>
    <w:rsid w:val="00FF4DD0"/>
    <w:rsid w:val="00FF5229"/>
    <w:rsid w:val="00FF59C8"/>
    <w:rsid w:val="00FF670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05CF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C44C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B043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16576E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6D0F95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F7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rr.salute.gov.it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AD1B-77A9-4953-9147-E4F1D095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</cp:revision>
  <cp:lastPrinted>2024-04-29T14:18:00Z</cp:lastPrinted>
  <dcterms:created xsi:type="dcterms:W3CDTF">2024-07-24T13:14:00Z</dcterms:created>
  <dcterms:modified xsi:type="dcterms:W3CDTF">2024-07-24T13:14:00Z</dcterms:modified>
</cp:coreProperties>
</file>